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1DDD9A" w14:textId="31A0822B" w:rsidR="009D6F16" w:rsidRPr="00FE523D" w:rsidRDefault="009D6F16" w:rsidP="009D6F16">
      <w:pPr>
        <w:rPr>
          <w:rFonts w:asciiTheme="minorHAnsi" w:hAnsiTheme="minorHAnsi" w:cstheme="minorHAnsi"/>
          <w:b/>
          <w:color w:val="auto"/>
          <w:sz w:val="28"/>
          <w:szCs w:val="28"/>
        </w:rPr>
      </w:pPr>
      <w:r w:rsidRPr="00FE523D">
        <w:rPr>
          <w:rFonts w:asciiTheme="minorHAnsi" w:hAnsiTheme="minorHAnsi" w:cstheme="minorHAnsi"/>
          <w:b/>
          <w:color w:val="auto"/>
          <w:sz w:val="28"/>
          <w:szCs w:val="28"/>
        </w:rPr>
        <w:t>Pressemitteilung</w:t>
      </w:r>
      <w:r w:rsidR="00F01A0E">
        <w:rPr>
          <w:rFonts w:asciiTheme="minorHAnsi" w:hAnsiTheme="minorHAnsi" w:cstheme="minorHAnsi"/>
          <w:b/>
          <w:color w:val="auto"/>
          <w:sz w:val="28"/>
          <w:szCs w:val="28"/>
        </w:rPr>
        <w:t xml:space="preserve"> 05.05.2023</w:t>
      </w:r>
    </w:p>
    <w:p w14:paraId="25F6E8C3" w14:textId="63557AB9" w:rsidR="009D6F16" w:rsidRPr="00FE523D" w:rsidRDefault="00714EFA" w:rsidP="009D6F16">
      <w:pPr>
        <w:rPr>
          <w:rFonts w:asciiTheme="minorHAnsi" w:hAnsiTheme="minorHAnsi" w:cstheme="minorHAnsi"/>
          <w:b/>
          <w:color w:val="auto"/>
          <w:sz w:val="28"/>
          <w:szCs w:val="28"/>
        </w:rPr>
      </w:pPr>
      <w:r w:rsidRPr="00A8301C">
        <w:rPr>
          <w:rFonts w:asciiTheme="minorHAnsi" w:hAnsiTheme="minorHAnsi" w:cstheme="minorHAnsi"/>
          <w:b/>
          <w:color w:val="auto"/>
          <w:sz w:val="24"/>
          <w:szCs w:val="24"/>
        </w:rPr>
        <w:br/>
      </w:r>
      <w:r w:rsidR="009D6F16" w:rsidRPr="00FE523D">
        <w:rPr>
          <w:rFonts w:asciiTheme="minorHAnsi" w:hAnsiTheme="minorHAnsi" w:cstheme="minorHAnsi"/>
          <w:b/>
          <w:color w:val="auto"/>
          <w:sz w:val="28"/>
          <w:szCs w:val="28"/>
        </w:rPr>
        <w:t>VDÄPC-Statistik 202</w:t>
      </w:r>
      <w:r w:rsidR="00FE523D" w:rsidRPr="00FE523D">
        <w:rPr>
          <w:rFonts w:asciiTheme="minorHAnsi" w:hAnsiTheme="minorHAnsi" w:cstheme="minorHAnsi"/>
          <w:b/>
          <w:color w:val="auto"/>
          <w:sz w:val="28"/>
          <w:szCs w:val="28"/>
        </w:rPr>
        <w:t>3</w:t>
      </w:r>
      <w:r w:rsidR="009D6F16" w:rsidRPr="00FE523D">
        <w:rPr>
          <w:rFonts w:asciiTheme="minorHAnsi" w:hAnsiTheme="minorHAnsi" w:cstheme="minorHAnsi"/>
          <w:b/>
          <w:color w:val="auto"/>
          <w:sz w:val="28"/>
          <w:szCs w:val="28"/>
        </w:rPr>
        <w:t>: Zahlen, Fakten, Entwicklungen in der Ästhetisch-Plastischen Chirurgie</w:t>
      </w:r>
    </w:p>
    <w:p w14:paraId="0C4C3CC9" w14:textId="77777777" w:rsidR="009D6F16" w:rsidRPr="00A8301C" w:rsidRDefault="009D6F16" w:rsidP="009D6F16">
      <w:pPr>
        <w:rPr>
          <w:rFonts w:asciiTheme="minorHAnsi" w:hAnsiTheme="minorHAnsi" w:cstheme="minorHAnsi"/>
          <w:b/>
          <w:i/>
          <w:iCs/>
          <w:color w:val="FF0000"/>
          <w:sz w:val="16"/>
          <w:szCs w:val="16"/>
        </w:rPr>
      </w:pPr>
    </w:p>
    <w:p w14:paraId="378883A0" w14:textId="6D308844" w:rsidR="00F3217A" w:rsidRPr="007B7F62" w:rsidRDefault="009D6F16" w:rsidP="009D6F16">
      <w:pPr>
        <w:rPr>
          <w:rFonts w:asciiTheme="minorHAnsi" w:hAnsiTheme="minorHAnsi" w:cstheme="minorHAnsi"/>
          <w:b/>
          <w:color w:val="auto"/>
          <w:sz w:val="22"/>
          <w:szCs w:val="22"/>
        </w:rPr>
      </w:pPr>
      <w:r w:rsidRPr="00FE523D">
        <w:rPr>
          <w:rFonts w:asciiTheme="minorHAnsi" w:hAnsiTheme="minorHAnsi" w:cstheme="minorHAnsi"/>
          <w:b/>
          <w:color w:val="auto"/>
          <w:sz w:val="22"/>
          <w:szCs w:val="22"/>
        </w:rPr>
        <w:t xml:space="preserve">(Berlin, </w:t>
      </w:r>
      <w:r w:rsidR="00FE523D" w:rsidRPr="00FE523D">
        <w:rPr>
          <w:rFonts w:asciiTheme="minorHAnsi" w:hAnsiTheme="minorHAnsi" w:cstheme="minorHAnsi"/>
          <w:b/>
          <w:color w:val="auto"/>
          <w:sz w:val="22"/>
          <w:szCs w:val="22"/>
        </w:rPr>
        <w:t>05</w:t>
      </w:r>
      <w:r w:rsidRPr="00FE523D">
        <w:rPr>
          <w:rFonts w:asciiTheme="minorHAnsi" w:hAnsiTheme="minorHAnsi" w:cstheme="minorHAnsi"/>
          <w:b/>
          <w:color w:val="auto"/>
          <w:sz w:val="22"/>
          <w:szCs w:val="22"/>
        </w:rPr>
        <w:t>. Mai 202</w:t>
      </w:r>
      <w:r w:rsidR="00FE523D" w:rsidRPr="00FE523D">
        <w:rPr>
          <w:rFonts w:asciiTheme="minorHAnsi" w:hAnsiTheme="minorHAnsi" w:cstheme="minorHAnsi"/>
          <w:b/>
          <w:color w:val="auto"/>
          <w:sz w:val="22"/>
          <w:szCs w:val="22"/>
        </w:rPr>
        <w:t>3</w:t>
      </w:r>
      <w:r w:rsidRPr="00FE523D">
        <w:rPr>
          <w:rFonts w:asciiTheme="minorHAnsi" w:hAnsiTheme="minorHAnsi" w:cstheme="minorHAnsi"/>
          <w:b/>
          <w:color w:val="auto"/>
          <w:sz w:val="22"/>
          <w:szCs w:val="22"/>
        </w:rPr>
        <w:t>).</w:t>
      </w:r>
      <w:r w:rsidRPr="00FE523D">
        <w:rPr>
          <w:rFonts w:asciiTheme="minorHAnsi" w:hAnsiTheme="minorHAnsi" w:cstheme="minorHAnsi"/>
          <w:b/>
          <w:i/>
          <w:iCs/>
          <w:color w:val="auto"/>
          <w:sz w:val="22"/>
          <w:szCs w:val="22"/>
        </w:rPr>
        <w:t xml:space="preserve"> </w:t>
      </w:r>
      <w:r w:rsidRPr="00FE523D">
        <w:rPr>
          <w:rFonts w:asciiTheme="minorHAnsi" w:hAnsiTheme="minorHAnsi" w:cstheme="minorHAnsi"/>
          <w:b/>
          <w:color w:val="auto"/>
          <w:sz w:val="22"/>
          <w:szCs w:val="22"/>
        </w:rPr>
        <w:t xml:space="preserve">Die Vereinigung der Deutschen Ästhetisch-Plastischen Chirurgen (VDÄPC) </w:t>
      </w:r>
      <w:r w:rsidR="00F3217A">
        <w:rPr>
          <w:rFonts w:asciiTheme="minorHAnsi" w:hAnsiTheme="minorHAnsi" w:cstheme="minorHAnsi"/>
          <w:b/>
          <w:color w:val="auto"/>
          <w:sz w:val="22"/>
          <w:szCs w:val="22"/>
        </w:rPr>
        <w:t>stellt</w:t>
      </w:r>
      <w:r w:rsidRPr="00FE523D">
        <w:rPr>
          <w:rFonts w:asciiTheme="minorHAnsi" w:hAnsiTheme="minorHAnsi" w:cstheme="minorHAnsi"/>
          <w:b/>
          <w:color w:val="auto"/>
          <w:sz w:val="22"/>
          <w:szCs w:val="22"/>
        </w:rPr>
        <w:t xml:space="preserve"> am </w:t>
      </w:r>
      <w:r w:rsidR="00FE523D" w:rsidRPr="00FE523D">
        <w:rPr>
          <w:rFonts w:asciiTheme="minorHAnsi" w:hAnsiTheme="minorHAnsi" w:cstheme="minorHAnsi"/>
          <w:b/>
          <w:color w:val="auto"/>
          <w:sz w:val="22"/>
          <w:szCs w:val="22"/>
        </w:rPr>
        <w:t>05</w:t>
      </w:r>
      <w:r w:rsidRPr="00FE523D">
        <w:rPr>
          <w:rFonts w:asciiTheme="minorHAnsi" w:hAnsiTheme="minorHAnsi" w:cstheme="minorHAnsi"/>
          <w:b/>
          <w:color w:val="auto"/>
          <w:sz w:val="22"/>
          <w:szCs w:val="22"/>
        </w:rPr>
        <w:t>. Mai 202</w:t>
      </w:r>
      <w:r w:rsidR="00FE523D" w:rsidRPr="00FE523D">
        <w:rPr>
          <w:rFonts w:asciiTheme="minorHAnsi" w:hAnsiTheme="minorHAnsi" w:cstheme="minorHAnsi"/>
          <w:b/>
          <w:color w:val="auto"/>
          <w:sz w:val="22"/>
          <w:szCs w:val="22"/>
        </w:rPr>
        <w:t>3</w:t>
      </w:r>
      <w:r w:rsidRPr="00FE523D">
        <w:rPr>
          <w:rFonts w:asciiTheme="minorHAnsi" w:hAnsiTheme="minorHAnsi" w:cstheme="minorHAnsi"/>
          <w:b/>
          <w:color w:val="auto"/>
          <w:sz w:val="22"/>
          <w:szCs w:val="22"/>
        </w:rPr>
        <w:t xml:space="preserve"> auf der Jahrespressekonferenz in Berlin ihre neue Operations- und Behandlungsstatistik 202</w:t>
      </w:r>
      <w:r w:rsidR="00FE523D" w:rsidRPr="00FE523D">
        <w:rPr>
          <w:rFonts w:asciiTheme="minorHAnsi" w:hAnsiTheme="minorHAnsi" w:cstheme="minorHAnsi"/>
          <w:b/>
          <w:color w:val="auto"/>
          <w:sz w:val="22"/>
          <w:szCs w:val="22"/>
        </w:rPr>
        <w:t>3</w:t>
      </w:r>
      <w:r w:rsidR="00F3217A">
        <w:rPr>
          <w:rFonts w:asciiTheme="minorHAnsi" w:hAnsiTheme="minorHAnsi" w:cstheme="minorHAnsi"/>
          <w:b/>
          <w:color w:val="auto"/>
          <w:sz w:val="22"/>
          <w:szCs w:val="22"/>
        </w:rPr>
        <w:t xml:space="preserve"> vor</w:t>
      </w:r>
      <w:r w:rsidRPr="007B7F62">
        <w:rPr>
          <w:rFonts w:asciiTheme="minorHAnsi" w:hAnsiTheme="minorHAnsi" w:cstheme="minorHAnsi"/>
          <w:b/>
          <w:color w:val="auto"/>
          <w:sz w:val="22"/>
          <w:szCs w:val="22"/>
        </w:rPr>
        <w:t>.</w:t>
      </w:r>
      <w:r w:rsidR="00F3217A" w:rsidRPr="007B7F62">
        <w:rPr>
          <w:rFonts w:asciiTheme="minorHAnsi" w:hAnsiTheme="minorHAnsi" w:cstheme="minorHAnsi"/>
          <w:b/>
          <w:color w:val="auto"/>
          <w:sz w:val="22"/>
          <w:szCs w:val="22"/>
        </w:rPr>
        <w:t xml:space="preserve"> </w:t>
      </w:r>
      <w:r w:rsidRPr="007B7F62">
        <w:rPr>
          <w:rFonts w:asciiTheme="minorHAnsi" w:hAnsiTheme="minorHAnsi" w:cstheme="minorHAnsi"/>
          <w:b/>
          <w:color w:val="auto"/>
          <w:sz w:val="22"/>
          <w:szCs w:val="22"/>
        </w:rPr>
        <w:t>“Die</w:t>
      </w:r>
      <w:r w:rsidR="00F3217A" w:rsidRPr="007B7F62">
        <w:rPr>
          <w:rFonts w:asciiTheme="minorHAnsi" w:hAnsiTheme="minorHAnsi" w:cstheme="minorHAnsi"/>
          <w:b/>
          <w:color w:val="auto"/>
          <w:sz w:val="22"/>
          <w:szCs w:val="22"/>
        </w:rPr>
        <w:t xml:space="preserve"> größte deutsche Erhebung unter Fachärzten in der Ästhetisch-Plastischen Chirurgie</w:t>
      </w:r>
      <w:r w:rsidR="00622EB6" w:rsidRPr="007B7F62">
        <w:rPr>
          <w:rFonts w:asciiTheme="minorHAnsi" w:hAnsiTheme="minorHAnsi" w:cstheme="minorHAnsi"/>
          <w:b/>
          <w:color w:val="auto"/>
          <w:sz w:val="22"/>
          <w:szCs w:val="22"/>
        </w:rPr>
        <w:t xml:space="preserve"> verzeichnet einen Zuwachs aller ästhetischen Eingriffe um rund </w:t>
      </w:r>
      <w:r w:rsidR="00F3217A" w:rsidRPr="007B7F62">
        <w:rPr>
          <w:rFonts w:asciiTheme="minorHAnsi" w:hAnsiTheme="minorHAnsi" w:cstheme="minorHAnsi"/>
          <w:b/>
          <w:color w:val="auto"/>
          <w:sz w:val="22"/>
          <w:szCs w:val="22"/>
        </w:rPr>
        <w:t>fünf Prozent</w:t>
      </w:r>
      <w:r w:rsidRPr="007B7F62">
        <w:rPr>
          <w:rFonts w:asciiTheme="minorHAnsi" w:hAnsiTheme="minorHAnsi" w:cstheme="minorHAnsi"/>
          <w:b/>
          <w:color w:val="auto"/>
          <w:sz w:val="22"/>
          <w:szCs w:val="22"/>
        </w:rPr>
        <w:t xml:space="preserve">“, so </w:t>
      </w:r>
      <w:r w:rsidR="00811579" w:rsidRPr="007B7F62">
        <w:rPr>
          <w:rFonts w:asciiTheme="minorHAnsi" w:hAnsiTheme="minorHAnsi" w:cstheme="minorHAnsi"/>
          <w:b/>
          <w:color w:val="auto"/>
          <w:sz w:val="22"/>
          <w:szCs w:val="22"/>
        </w:rPr>
        <w:t xml:space="preserve">Prof. </w:t>
      </w:r>
      <w:r w:rsidRPr="007B7F62">
        <w:rPr>
          <w:rFonts w:asciiTheme="minorHAnsi" w:hAnsiTheme="minorHAnsi" w:cstheme="minorHAnsi"/>
          <w:b/>
          <w:color w:val="auto"/>
          <w:sz w:val="22"/>
          <w:szCs w:val="22"/>
        </w:rPr>
        <w:t xml:space="preserve">Dr. med. </w:t>
      </w:r>
      <w:r w:rsidR="00811579" w:rsidRPr="007B7F62">
        <w:rPr>
          <w:rFonts w:asciiTheme="minorHAnsi" w:hAnsiTheme="minorHAnsi" w:cstheme="minorHAnsi"/>
          <w:b/>
          <w:color w:val="auto"/>
          <w:sz w:val="22"/>
          <w:szCs w:val="22"/>
        </w:rPr>
        <w:t>Detlev Hebebrand</w:t>
      </w:r>
      <w:r w:rsidRPr="007B7F62">
        <w:rPr>
          <w:rFonts w:asciiTheme="minorHAnsi" w:hAnsiTheme="minorHAnsi" w:cstheme="minorHAnsi"/>
          <w:b/>
          <w:color w:val="auto"/>
          <w:sz w:val="22"/>
          <w:szCs w:val="22"/>
        </w:rPr>
        <w:t xml:space="preserve">, Facharzt für Plastische und Ästhetische Chirurgie und VDÄPC-Präsident. </w:t>
      </w:r>
      <w:r w:rsidR="00D57748" w:rsidRPr="007B7F62">
        <w:rPr>
          <w:rFonts w:asciiTheme="minorHAnsi" w:hAnsiTheme="minorHAnsi" w:cstheme="minorHAnsi"/>
          <w:b/>
          <w:color w:val="auto"/>
          <w:sz w:val="22"/>
          <w:szCs w:val="22"/>
        </w:rPr>
        <w:t xml:space="preserve">Besonders beliebt </w:t>
      </w:r>
      <w:r w:rsidR="003026C5" w:rsidRPr="007B7F62">
        <w:rPr>
          <w:rFonts w:asciiTheme="minorHAnsi" w:hAnsiTheme="minorHAnsi" w:cstheme="minorHAnsi"/>
          <w:b/>
          <w:color w:val="auto"/>
          <w:sz w:val="22"/>
          <w:szCs w:val="22"/>
        </w:rPr>
        <w:t xml:space="preserve">bei den Patient:innen sind </w:t>
      </w:r>
      <w:r w:rsidR="00D57748" w:rsidRPr="007B7F62">
        <w:rPr>
          <w:rFonts w:asciiTheme="minorHAnsi" w:hAnsiTheme="minorHAnsi" w:cstheme="minorHAnsi"/>
          <w:b/>
          <w:color w:val="auto"/>
          <w:sz w:val="22"/>
          <w:szCs w:val="22"/>
        </w:rPr>
        <w:t xml:space="preserve">die sogenannten minimalinvasiven Eingriffe, allen voran Faltenbehandlungen mit Botulinumtoxin </w:t>
      </w:r>
      <w:r w:rsidR="00FF69ED" w:rsidRPr="007B7F62">
        <w:rPr>
          <w:rFonts w:asciiTheme="minorHAnsi" w:hAnsiTheme="minorHAnsi" w:cstheme="minorHAnsi"/>
          <w:b/>
          <w:color w:val="auto"/>
          <w:sz w:val="22"/>
          <w:szCs w:val="22"/>
        </w:rPr>
        <w:t xml:space="preserve">und </w:t>
      </w:r>
      <w:r w:rsidR="00D57748" w:rsidRPr="007B7F62">
        <w:rPr>
          <w:rFonts w:asciiTheme="minorHAnsi" w:hAnsiTheme="minorHAnsi" w:cstheme="minorHAnsi"/>
          <w:b/>
          <w:color w:val="auto"/>
          <w:sz w:val="22"/>
          <w:szCs w:val="22"/>
        </w:rPr>
        <w:t xml:space="preserve">Hyaluronsäure. </w:t>
      </w:r>
      <w:r w:rsidR="007C7295" w:rsidRPr="007B7F62">
        <w:rPr>
          <w:rFonts w:asciiTheme="minorHAnsi" w:hAnsiTheme="minorHAnsi" w:cstheme="minorHAnsi"/>
          <w:b/>
          <w:color w:val="auto"/>
          <w:sz w:val="22"/>
          <w:szCs w:val="22"/>
        </w:rPr>
        <w:t>Zudem stehen Fettabsaugungen bei beiden Geschlechtern</w:t>
      </w:r>
      <w:r w:rsidR="003026C5" w:rsidRPr="007B7F62">
        <w:rPr>
          <w:rFonts w:asciiTheme="minorHAnsi" w:hAnsiTheme="minorHAnsi" w:cstheme="minorHAnsi"/>
          <w:b/>
          <w:color w:val="auto"/>
          <w:sz w:val="22"/>
          <w:szCs w:val="22"/>
        </w:rPr>
        <w:t xml:space="preserve"> ganz</w:t>
      </w:r>
      <w:r w:rsidR="007C7295" w:rsidRPr="007B7F62">
        <w:rPr>
          <w:rFonts w:asciiTheme="minorHAnsi" w:hAnsiTheme="minorHAnsi" w:cstheme="minorHAnsi"/>
          <w:b/>
          <w:color w:val="auto"/>
          <w:sz w:val="22"/>
          <w:szCs w:val="22"/>
        </w:rPr>
        <w:t xml:space="preserve"> oben auf der Rangliste. </w:t>
      </w:r>
      <w:r w:rsidR="003026C5" w:rsidRPr="007B7F62">
        <w:rPr>
          <w:rFonts w:asciiTheme="minorHAnsi" w:hAnsiTheme="minorHAnsi" w:cstheme="minorHAnsi"/>
          <w:b/>
          <w:color w:val="auto"/>
          <w:sz w:val="22"/>
          <w:szCs w:val="22"/>
        </w:rPr>
        <w:t>Des Weiteren beobachtet die VDÄPC eine Entwicklung hin zu Kombibehandlungen</w:t>
      </w:r>
      <w:r w:rsidR="00A4465F" w:rsidRPr="007B7F62">
        <w:rPr>
          <w:rFonts w:asciiTheme="minorHAnsi" w:hAnsiTheme="minorHAnsi" w:cstheme="minorHAnsi"/>
          <w:b/>
          <w:color w:val="auto"/>
          <w:sz w:val="22"/>
          <w:szCs w:val="22"/>
        </w:rPr>
        <w:t xml:space="preserve"> für eine ganzheitliche Körperformung</w:t>
      </w:r>
      <w:r w:rsidR="00E536F6" w:rsidRPr="007B7F62">
        <w:rPr>
          <w:rFonts w:asciiTheme="minorHAnsi" w:hAnsiTheme="minorHAnsi" w:cstheme="minorHAnsi"/>
          <w:b/>
          <w:color w:val="auto"/>
          <w:sz w:val="22"/>
          <w:szCs w:val="22"/>
        </w:rPr>
        <w:t xml:space="preserve"> sowie neue Schönheitsideale bei Jugendlichen </w:t>
      </w:r>
      <w:r w:rsidR="00D33EB2" w:rsidRPr="007B7F62">
        <w:rPr>
          <w:rFonts w:asciiTheme="minorHAnsi" w:hAnsiTheme="minorHAnsi" w:cstheme="minorHAnsi"/>
          <w:b/>
          <w:color w:val="auto"/>
          <w:sz w:val="22"/>
          <w:szCs w:val="22"/>
        </w:rPr>
        <w:t>beeinflusst durch Soziale Medien</w:t>
      </w:r>
      <w:r w:rsidR="00D30B38" w:rsidRPr="007B7F62">
        <w:rPr>
          <w:rFonts w:asciiTheme="minorHAnsi" w:hAnsiTheme="minorHAnsi" w:cstheme="minorHAnsi"/>
          <w:b/>
          <w:color w:val="auto"/>
          <w:sz w:val="22"/>
          <w:szCs w:val="22"/>
        </w:rPr>
        <w:t xml:space="preserve">, KI </w:t>
      </w:r>
      <w:r w:rsidR="00A0527A" w:rsidRPr="007B7F62">
        <w:rPr>
          <w:rFonts w:asciiTheme="minorHAnsi" w:hAnsiTheme="minorHAnsi" w:cstheme="minorHAnsi"/>
          <w:b/>
          <w:color w:val="auto"/>
          <w:sz w:val="22"/>
          <w:szCs w:val="22"/>
        </w:rPr>
        <w:t>und Filter</w:t>
      </w:r>
      <w:r w:rsidR="00E536F6" w:rsidRPr="007B7F62">
        <w:rPr>
          <w:rFonts w:asciiTheme="minorHAnsi" w:hAnsiTheme="minorHAnsi" w:cstheme="minorHAnsi"/>
          <w:b/>
          <w:color w:val="auto"/>
          <w:sz w:val="22"/>
          <w:szCs w:val="22"/>
        </w:rPr>
        <w:t>.</w:t>
      </w:r>
    </w:p>
    <w:p w14:paraId="41A6FA12" w14:textId="31DBA7F9" w:rsidR="00811579" w:rsidRPr="00D33EB2" w:rsidRDefault="00D8249E" w:rsidP="009D6F16">
      <w:pPr>
        <w:rPr>
          <w:rFonts w:asciiTheme="minorHAnsi" w:hAnsiTheme="minorHAnsi" w:cstheme="minorHAnsi"/>
          <w:bCs/>
          <w:color w:val="auto"/>
          <w:sz w:val="22"/>
          <w:szCs w:val="22"/>
        </w:rPr>
      </w:pPr>
      <w:r w:rsidRPr="007B7F62">
        <w:rPr>
          <w:rFonts w:asciiTheme="minorHAnsi" w:hAnsiTheme="minorHAnsi" w:cstheme="minorHAnsi"/>
          <w:b/>
          <w:color w:val="auto"/>
          <w:sz w:val="22"/>
          <w:szCs w:val="22"/>
        </w:rPr>
        <w:br/>
      </w:r>
      <w:r w:rsidR="00DB514F" w:rsidRPr="007B7F62">
        <w:rPr>
          <w:rFonts w:asciiTheme="minorHAnsi" w:hAnsiTheme="minorHAnsi" w:cstheme="minorHAnsi"/>
          <w:b/>
          <w:color w:val="auto"/>
          <w:sz w:val="22"/>
          <w:szCs w:val="22"/>
        </w:rPr>
        <w:t>Anstieg aller ästhetisch</w:t>
      </w:r>
      <w:r w:rsidR="00E536F6" w:rsidRPr="007B7F62">
        <w:rPr>
          <w:rFonts w:asciiTheme="minorHAnsi" w:hAnsiTheme="minorHAnsi" w:cstheme="minorHAnsi"/>
          <w:b/>
          <w:color w:val="auto"/>
          <w:sz w:val="22"/>
          <w:szCs w:val="22"/>
        </w:rPr>
        <w:t>en</w:t>
      </w:r>
      <w:r w:rsidR="00DB514F" w:rsidRPr="007B7F62">
        <w:rPr>
          <w:rFonts w:asciiTheme="minorHAnsi" w:hAnsiTheme="minorHAnsi" w:cstheme="minorHAnsi"/>
          <w:b/>
          <w:color w:val="auto"/>
          <w:sz w:val="22"/>
          <w:szCs w:val="22"/>
        </w:rPr>
        <w:t xml:space="preserve"> Behandlungen </w:t>
      </w:r>
      <w:r w:rsidR="00DB514F" w:rsidRPr="007B7F62">
        <w:rPr>
          <w:rFonts w:asciiTheme="minorHAnsi" w:hAnsiTheme="minorHAnsi" w:cstheme="minorHAnsi"/>
          <w:b/>
          <w:color w:val="auto"/>
          <w:sz w:val="22"/>
          <w:szCs w:val="22"/>
        </w:rPr>
        <w:br/>
      </w:r>
      <w:r w:rsidR="002759C4" w:rsidRPr="007B7F62">
        <w:rPr>
          <w:rFonts w:asciiTheme="minorHAnsi" w:hAnsiTheme="minorHAnsi" w:cstheme="minorHAnsi"/>
          <w:bCs/>
          <w:color w:val="auto"/>
          <w:sz w:val="22"/>
          <w:szCs w:val="22"/>
        </w:rPr>
        <w:t xml:space="preserve">Im Vorjahresvergleich sind die ästhetisch-plastischen Eingriffe im Jahr 2022 laut aktueller VDÄPC-Statistik um rund </w:t>
      </w:r>
      <w:r w:rsidR="005E30D7" w:rsidRPr="007B7F62">
        <w:rPr>
          <w:rFonts w:asciiTheme="minorHAnsi" w:hAnsiTheme="minorHAnsi" w:cstheme="minorHAnsi"/>
          <w:bCs/>
          <w:color w:val="auto"/>
          <w:sz w:val="22"/>
          <w:szCs w:val="22"/>
        </w:rPr>
        <w:t>fünf</w:t>
      </w:r>
      <w:r w:rsidR="002759C4" w:rsidRPr="007B7F62">
        <w:rPr>
          <w:rFonts w:asciiTheme="minorHAnsi" w:hAnsiTheme="minorHAnsi" w:cstheme="minorHAnsi"/>
          <w:bCs/>
          <w:color w:val="auto"/>
          <w:sz w:val="22"/>
          <w:szCs w:val="22"/>
        </w:rPr>
        <w:t xml:space="preserve"> Prozent gestiegen, nämlich von 93.853 auf 98.548 Behandlungen. „Der Anstieg</w:t>
      </w:r>
      <w:r w:rsidR="0078599D" w:rsidRPr="007B7F62">
        <w:rPr>
          <w:rFonts w:asciiTheme="minorHAnsi" w:hAnsiTheme="minorHAnsi" w:cstheme="minorHAnsi"/>
          <w:bCs/>
          <w:color w:val="auto"/>
          <w:sz w:val="22"/>
          <w:szCs w:val="22"/>
        </w:rPr>
        <w:t xml:space="preserve"> ist moderater als im Vorjahr,</w:t>
      </w:r>
      <w:r w:rsidR="002759C4" w:rsidRPr="007B7F62">
        <w:rPr>
          <w:rFonts w:asciiTheme="minorHAnsi" w:hAnsiTheme="minorHAnsi" w:cstheme="minorHAnsi"/>
          <w:bCs/>
          <w:color w:val="auto"/>
          <w:sz w:val="22"/>
          <w:szCs w:val="22"/>
        </w:rPr>
        <w:t xml:space="preserve"> </w:t>
      </w:r>
      <w:r w:rsidR="0078599D" w:rsidRPr="007B7F62">
        <w:rPr>
          <w:rFonts w:asciiTheme="minorHAnsi" w:hAnsiTheme="minorHAnsi" w:cstheme="minorHAnsi"/>
          <w:bCs/>
          <w:color w:val="auto"/>
          <w:sz w:val="22"/>
          <w:szCs w:val="22"/>
        </w:rPr>
        <w:t xml:space="preserve">zeigt jedoch weiterhin </w:t>
      </w:r>
      <w:r w:rsidR="00D30B38" w:rsidRPr="007B7F62">
        <w:rPr>
          <w:rFonts w:asciiTheme="minorHAnsi" w:hAnsiTheme="minorHAnsi" w:cstheme="minorHAnsi"/>
          <w:bCs/>
          <w:color w:val="auto"/>
          <w:sz w:val="22"/>
          <w:szCs w:val="22"/>
        </w:rPr>
        <w:t>enormes</w:t>
      </w:r>
      <w:r w:rsidR="0078599D" w:rsidRPr="007B7F62">
        <w:rPr>
          <w:rFonts w:asciiTheme="minorHAnsi" w:hAnsiTheme="minorHAnsi" w:cstheme="minorHAnsi"/>
          <w:bCs/>
          <w:color w:val="auto"/>
          <w:sz w:val="22"/>
          <w:szCs w:val="22"/>
        </w:rPr>
        <w:t xml:space="preserve"> Interesse an ästhetischen Korrekturen“, so Prof. Hebebrand. „Viele unserer Patient:innen wünschen sich ein </w:t>
      </w:r>
      <w:r w:rsidR="00EB33C2" w:rsidRPr="007B7F62">
        <w:rPr>
          <w:rFonts w:asciiTheme="minorHAnsi" w:hAnsiTheme="minorHAnsi" w:cstheme="minorHAnsi"/>
          <w:bCs/>
          <w:color w:val="auto"/>
          <w:sz w:val="22"/>
          <w:szCs w:val="22"/>
        </w:rPr>
        <w:t>jüngeres</w:t>
      </w:r>
      <w:r w:rsidR="0078599D" w:rsidRPr="007B7F62">
        <w:rPr>
          <w:rFonts w:asciiTheme="minorHAnsi" w:hAnsiTheme="minorHAnsi" w:cstheme="minorHAnsi"/>
          <w:bCs/>
          <w:color w:val="auto"/>
          <w:sz w:val="22"/>
          <w:szCs w:val="22"/>
        </w:rPr>
        <w:t xml:space="preserve"> und frisches Aussehen, das mit</w:t>
      </w:r>
      <w:r w:rsidR="00D30B38" w:rsidRPr="007B7F62">
        <w:rPr>
          <w:rFonts w:asciiTheme="minorHAnsi" w:hAnsiTheme="minorHAnsi" w:cstheme="minorHAnsi"/>
          <w:bCs/>
          <w:color w:val="auto"/>
          <w:sz w:val="22"/>
          <w:szCs w:val="22"/>
        </w:rPr>
        <w:t xml:space="preserve"> </w:t>
      </w:r>
      <w:r w:rsidR="0078599D" w:rsidRPr="007B7F62">
        <w:rPr>
          <w:rFonts w:asciiTheme="minorHAnsi" w:hAnsiTheme="minorHAnsi" w:cstheme="minorHAnsi"/>
          <w:bCs/>
          <w:color w:val="auto"/>
          <w:sz w:val="22"/>
          <w:szCs w:val="22"/>
        </w:rPr>
        <w:t>dezenten Maßnahmen erreicht werden soll“</w:t>
      </w:r>
      <w:r w:rsidR="007F7F20" w:rsidRPr="007B7F62">
        <w:rPr>
          <w:rFonts w:asciiTheme="minorHAnsi" w:hAnsiTheme="minorHAnsi" w:cstheme="minorHAnsi"/>
          <w:bCs/>
          <w:color w:val="auto"/>
          <w:sz w:val="22"/>
          <w:szCs w:val="22"/>
        </w:rPr>
        <w:t>,</w:t>
      </w:r>
      <w:r w:rsidR="0078599D" w:rsidRPr="007B7F62">
        <w:rPr>
          <w:rFonts w:asciiTheme="minorHAnsi" w:hAnsiTheme="minorHAnsi" w:cstheme="minorHAnsi"/>
          <w:bCs/>
          <w:color w:val="auto"/>
          <w:sz w:val="22"/>
          <w:szCs w:val="22"/>
        </w:rPr>
        <w:t xml:space="preserve"> beobachtet der VDÄPC-Präsident. </w:t>
      </w:r>
      <w:r w:rsidR="0078599D">
        <w:rPr>
          <w:rFonts w:asciiTheme="minorHAnsi" w:hAnsiTheme="minorHAnsi" w:cstheme="minorHAnsi"/>
          <w:bCs/>
          <w:color w:val="auto"/>
          <w:sz w:val="22"/>
          <w:szCs w:val="22"/>
        </w:rPr>
        <w:t xml:space="preserve">So stehen in der diesjährigen Behandlungsstatistik auch wieder die Behandlungen im Gesicht an vorderster Stelle. </w:t>
      </w:r>
      <w:r w:rsidR="00F150BB">
        <w:rPr>
          <w:rFonts w:asciiTheme="minorHAnsi" w:hAnsiTheme="minorHAnsi" w:cstheme="minorHAnsi"/>
          <w:bCs/>
          <w:color w:val="auto"/>
          <w:sz w:val="22"/>
          <w:szCs w:val="22"/>
        </w:rPr>
        <w:t>Dabei a</w:t>
      </w:r>
      <w:r w:rsidR="0078599D">
        <w:rPr>
          <w:rFonts w:asciiTheme="minorHAnsi" w:hAnsiTheme="minorHAnsi" w:cstheme="minorHAnsi"/>
          <w:bCs/>
          <w:color w:val="auto"/>
          <w:sz w:val="22"/>
          <w:szCs w:val="22"/>
        </w:rPr>
        <w:t>uf Platz eins befinden sich die Faltenbehandlungen mit Bo</w:t>
      </w:r>
      <w:r w:rsidR="00D56401">
        <w:rPr>
          <w:rFonts w:asciiTheme="minorHAnsi" w:hAnsiTheme="minorHAnsi" w:cstheme="minorHAnsi"/>
          <w:bCs/>
          <w:color w:val="auto"/>
          <w:sz w:val="22"/>
          <w:szCs w:val="22"/>
        </w:rPr>
        <w:t>t</w:t>
      </w:r>
      <w:r w:rsidR="0078599D">
        <w:rPr>
          <w:rFonts w:asciiTheme="minorHAnsi" w:hAnsiTheme="minorHAnsi" w:cstheme="minorHAnsi"/>
          <w:bCs/>
          <w:color w:val="auto"/>
          <w:sz w:val="22"/>
          <w:szCs w:val="22"/>
        </w:rPr>
        <w:t>ulinumtoxin</w:t>
      </w:r>
      <w:r w:rsidR="00F150BB">
        <w:rPr>
          <w:rFonts w:asciiTheme="minorHAnsi" w:hAnsiTheme="minorHAnsi" w:cstheme="minorHAnsi"/>
          <w:bCs/>
          <w:color w:val="auto"/>
          <w:sz w:val="22"/>
          <w:szCs w:val="22"/>
        </w:rPr>
        <w:t xml:space="preserve"> mit 29.112 Eingriffen</w:t>
      </w:r>
      <w:r w:rsidR="00DF0956">
        <w:rPr>
          <w:rFonts w:asciiTheme="minorHAnsi" w:hAnsiTheme="minorHAnsi" w:cstheme="minorHAnsi"/>
          <w:bCs/>
          <w:color w:val="auto"/>
          <w:sz w:val="22"/>
          <w:szCs w:val="22"/>
        </w:rPr>
        <w:t>,</w:t>
      </w:r>
      <w:r w:rsidR="00F150BB">
        <w:rPr>
          <w:rFonts w:asciiTheme="minorHAnsi" w:hAnsiTheme="minorHAnsi" w:cstheme="minorHAnsi"/>
          <w:bCs/>
          <w:color w:val="auto"/>
          <w:sz w:val="22"/>
          <w:szCs w:val="22"/>
        </w:rPr>
        <w:t xml:space="preserve"> </w:t>
      </w:r>
      <w:r w:rsidR="00DF0956">
        <w:rPr>
          <w:rFonts w:asciiTheme="minorHAnsi" w:hAnsiTheme="minorHAnsi" w:cstheme="minorHAnsi"/>
          <w:bCs/>
          <w:color w:val="auto"/>
          <w:sz w:val="22"/>
          <w:szCs w:val="22"/>
        </w:rPr>
        <w:t>g</w:t>
      </w:r>
      <w:r w:rsidR="00F150BB">
        <w:rPr>
          <w:rFonts w:asciiTheme="minorHAnsi" w:hAnsiTheme="minorHAnsi" w:cstheme="minorHAnsi"/>
          <w:bCs/>
          <w:color w:val="auto"/>
          <w:sz w:val="22"/>
          <w:szCs w:val="22"/>
        </w:rPr>
        <w:t xml:space="preserve">efolgt von Behandlungen mit Hyaluronsäure und Fillern mit 21.756 Eingriffen. Wie auch im Vorjahr wird der dritte Platz </w:t>
      </w:r>
      <w:r w:rsidR="00A4465F">
        <w:rPr>
          <w:rFonts w:asciiTheme="minorHAnsi" w:hAnsiTheme="minorHAnsi" w:cstheme="minorHAnsi"/>
          <w:bCs/>
          <w:color w:val="auto"/>
          <w:sz w:val="22"/>
          <w:szCs w:val="22"/>
        </w:rPr>
        <w:t xml:space="preserve">in der Nachfrage </w:t>
      </w:r>
      <w:r w:rsidR="00F150BB">
        <w:rPr>
          <w:rFonts w:asciiTheme="minorHAnsi" w:hAnsiTheme="minorHAnsi" w:cstheme="minorHAnsi"/>
          <w:bCs/>
          <w:color w:val="auto"/>
          <w:sz w:val="22"/>
          <w:szCs w:val="22"/>
        </w:rPr>
        <w:t xml:space="preserve">von den Fettabsaugungen belegt, welche mit einem Zuwachs von rund 2 Prozent aufwarten können. An vierter </w:t>
      </w:r>
      <w:r w:rsidR="00A4465F">
        <w:rPr>
          <w:rFonts w:asciiTheme="minorHAnsi" w:hAnsiTheme="minorHAnsi" w:cstheme="minorHAnsi"/>
          <w:bCs/>
          <w:color w:val="auto"/>
          <w:sz w:val="22"/>
          <w:szCs w:val="22"/>
        </w:rPr>
        <w:t>und fünfter Stelle der TOP 5 liegen Lippenkorrekturen, gefolgt von der Oberlidstraffung</w:t>
      </w:r>
      <w:r w:rsidR="00E536F6">
        <w:rPr>
          <w:rFonts w:asciiTheme="minorHAnsi" w:hAnsiTheme="minorHAnsi" w:cstheme="minorHAnsi"/>
          <w:bCs/>
          <w:color w:val="auto"/>
          <w:sz w:val="22"/>
          <w:szCs w:val="22"/>
        </w:rPr>
        <w:t xml:space="preserve">, welche somit die Brustvergrößerung von Platz 5 auf Platz 6 im </w:t>
      </w:r>
      <w:r w:rsidR="00AC67C1">
        <w:rPr>
          <w:rFonts w:asciiTheme="minorHAnsi" w:hAnsiTheme="minorHAnsi" w:cstheme="minorHAnsi"/>
          <w:bCs/>
          <w:color w:val="auto"/>
          <w:sz w:val="22"/>
          <w:szCs w:val="22"/>
        </w:rPr>
        <w:t>Gesamtr</w:t>
      </w:r>
      <w:r w:rsidR="00E536F6">
        <w:rPr>
          <w:rFonts w:asciiTheme="minorHAnsi" w:hAnsiTheme="minorHAnsi" w:cstheme="minorHAnsi"/>
          <w:bCs/>
          <w:color w:val="auto"/>
          <w:sz w:val="22"/>
          <w:szCs w:val="22"/>
        </w:rPr>
        <w:t xml:space="preserve">anking verdrängt hat. </w:t>
      </w:r>
      <w:r w:rsidR="00E536F6">
        <w:rPr>
          <w:rFonts w:asciiTheme="minorHAnsi" w:hAnsiTheme="minorHAnsi" w:cstheme="minorHAnsi"/>
          <w:bCs/>
          <w:color w:val="auto"/>
          <w:sz w:val="22"/>
          <w:szCs w:val="22"/>
        </w:rPr>
        <w:br/>
      </w:r>
      <w:r w:rsidR="00811579" w:rsidRPr="00383B68">
        <w:rPr>
          <w:rFonts w:asciiTheme="minorHAnsi" w:hAnsiTheme="minorHAnsi" w:cstheme="minorHAnsi"/>
          <w:b/>
          <w:i/>
          <w:iCs/>
          <w:color w:val="auto"/>
          <w:sz w:val="28"/>
          <w:szCs w:val="28"/>
        </w:rPr>
        <w:br/>
      </w:r>
      <w:r w:rsidR="00D33EB2" w:rsidRPr="00D33EB2">
        <w:rPr>
          <w:rFonts w:asciiTheme="minorHAnsi" w:hAnsiTheme="minorHAnsi" w:cstheme="minorHAnsi"/>
          <w:b/>
          <w:color w:val="auto"/>
          <w:sz w:val="22"/>
          <w:szCs w:val="22"/>
        </w:rPr>
        <w:t>Minimalinvasive Behandlungen</w:t>
      </w:r>
      <w:r w:rsidR="00D33EB2">
        <w:rPr>
          <w:rFonts w:asciiTheme="minorHAnsi" w:hAnsiTheme="minorHAnsi" w:cstheme="minorHAnsi"/>
          <w:b/>
          <w:color w:val="auto"/>
          <w:sz w:val="22"/>
          <w:szCs w:val="22"/>
        </w:rPr>
        <w:t xml:space="preserve"> </w:t>
      </w:r>
      <w:r w:rsidR="005E30D7">
        <w:rPr>
          <w:rFonts w:asciiTheme="minorHAnsi" w:hAnsiTheme="minorHAnsi" w:cstheme="minorHAnsi"/>
          <w:b/>
          <w:color w:val="auto"/>
          <w:sz w:val="22"/>
          <w:szCs w:val="22"/>
        </w:rPr>
        <w:t>weiterhin gefragt</w:t>
      </w:r>
    </w:p>
    <w:p w14:paraId="6325D23A" w14:textId="60ACC2E8" w:rsidR="00135DC9" w:rsidRPr="008D6C7C" w:rsidRDefault="00D33EB2" w:rsidP="009D6F16">
      <w:pPr>
        <w:rPr>
          <w:rFonts w:asciiTheme="minorHAnsi" w:hAnsiTheme="minorHAnsi" w:cstheme="minorHAnsi"/>
          <w:bCs/>
          <w:color w:val="auto"/>
          <w:sz w:val="22"/>
          <w:szCs w:val="22"/>
        </w:rPr>
      </w:pPr>
      <w:r>
        <w:rPr>
          <w:rFonts w:asciiTheme="minorHAnsi" w:hAnsiTheme="minorHAnsi" w:cstheme="minorHAnsi"/>
          <w:bCs/>
          <w:color w:val="auto"/>
          <w:sz w:val="22"/>
          <w:szCs w:val="22"/>
        </w:rPr>
        <w:t xml:space="preserve">Die sogenannten minimalinvasiven Behandlungen </w:t>
      </w:r>
      <w:r w:rsidR="00D810F8">
        <w:rPr>
          <w:rFonts w:asciiTheme="minorHAnsi" w:hAnsiTheme="minorHAnsi" w:cstheme="minorHAnsi"/>
          <w:bCs/>
          <w:color w:val="auto"/>
          <w:sz w:val="22"/>
          <w:szCs w:val="22"/>
        </w:rPr>
        <w:t>sprechen</w:t>
      </w:r>
      <w:r>
        <w:rPr>
          <w:rFonts w:asciiTheme="minorHAnsi" w:hAnsiTheme="minorHAnsi" w:cstheme="minorHAnsi"/>
          <w:bCs/>
          <w:color w:val="auto"/>
          <w:sz w:val="22"/>
          <w:szCs w:val="22"/>
        </w:rPr>
        <w:t xml:space="preserve"> </w:t>
      </w:r>
      <w:r w:rsidR="00D810F8">
        <w:rPr>
          <w:rFonts w:asciiTheme="minorHAnsi" w:hAnsiTheme="minorHAnsi" w:cstheme="minorHAnsi"/>
          <w:bCs/>
          <w:color w:val="auto"/>
          <w:sz w:val="22"/>
          <w:szCs w:val="22"/>
        </w:rPr>
        <w:t xml:space="preserve">mit </w:t>
      </w:r>
      <w:r>
        <w:rPr>
          <w:rFonts w:asciiTheme="minorHAnsi" w:hAnsiTheme="minorHAnsi" w:cstheme="minorHAnsi"/>
          <w:bCs/>
          <w:color w:val="auto"/>
          <w:sz w:val="22"/>
          <w:szCs w:val="22"/>
        </w:rPr>
        <w:t>eine</w:t>
      </w:r>
      <w:r w:rsidR="00D810F8">
        <w:rPr>
          <w:rFonts w:asciiTheme="minorHAnsi" w:hAnsiTheme="minorHAnsi" w:cstheme="minorHAnsi"/>
          <w:bCs/>
          <w:color w:val="auto"/>
          <w:sz w:val="22"/>
          <w:szCs w:val="22"/>
        </w:rPr>
        <w:t>r</w:t>
      </w:r>
      <w:r>
        <w:rPr>
          <w:rFonts w:asciiTheme="minorHAnsi" w:hAnsiTheme="minorHAnsi" w:cstheme="minorHAnsi"/>
          <w:bCs/>
          <w:color w:val="auto"/>
          <w:sz w:val="22"/>
          <w:szCs w:val="22"/>
        </w:rPr>
        <w:t xml:space="preserve"> </w:t>
      </w:r>
      <w:r w:rsidR="00D810F8">
        <w:rPr>
          <w:rFonts w:asciiTheme="minorHAnsi" w:hAnsiTheme="minorHAnsi" w:cstheme="minorHAnsi"/>
          <w:bCs/>
          <w:color w:val="auto"/>
          <w:sz w:val="22"/>
          <w:szCs w:val="22"/>
        </w:rPr>
        <w:t>Zunahme</w:t>
      </w:r>
      <w:r>
        <w:rPr>
          <w:rFonts w:asciiTheme="minorHAnsi" w:hAnsiTheme="minorHAnsi" w:cstheme="minorHAnsi"/>
          <w:bCs/>
          <w:color w:val="auto"/>
          <w:sz w:val="22"/>
          <w:szCs w:val="22"/>
        </w:rPr>
        <w:t xml:space="preserve"> um 10,5 Prozent im Vergleich zum Vorjahr</w:t>
      </w:r>
      <w:r w:rsidR="00D810F8">
        <w:rPr>
          <w:rFonts w:asciiTheme="minorHAnsi" w:hAnsiTheme="minorHAnsi" w:cstheme="minorHAnsi"/>
          <w:bCs/>
          <w:color w:val="auto"/>
          <w:sz w:val="22"/>
          <w:szCs w:val="22"/>
        </w:rPr>
        <w:t xml:space="preserve"> weiterhin viele Patient:innen an.</w:t>
      </w:r>
      <w:r w:rsidR="00014F39">
        <w:rPr>
          <w:rFonts w:asciiTheme="minorHAnsi" w:hAnsiTheme="minorHAnsi" w:cstheme="minorHAnsi"/>
          <w:bCs/>
          <w:color w:val="auto"/>
          <w:sz w:val="22"/>
          <w:szCs w:val="22"/>
        </w:rPr>
        <w:t xml:space="preserve"> </w:t>
      </w:r>
      <w:r w:rsidR="00D810F8" w:rsidRPr="007B7F62">
        <w:rPr>
          <w:rFonts w:asciiTheme="minorHAnsi" w:hAnsiTheme="minorHAnsi" w:cstheme="minorHAnsi"/>
          <w:bCs/>
          <w:color w:val="auto"/>
          <w:sz w:val="22"/>
          <w:szCs w:val="22"/>
        </w:rPr>
        <w:t xml:space="preserve">„Oft sind es kleine Korrekturen wie beispielsweise die </w:t>
      </w:r>
      <w:r w:rsidR="00DE0CAB" w:rsidRPr="007B7F62">
        <w:rPr>
          <w:rFonts w:asciiTheme="minorHAnsi" w:hAnsiTheme="minorHAnsi" w:cstheme="minorHAnsi"/>
          <w:bCs/>
          <w:color w:val="auto"/>
          <w:sz w:val="22"/>
          <w:szCs w:val="22"/>
        </w:rPr>
        <w:t>Glättung und Straffung</w:t>
      </w:r>
      <w:r w:rsidR="00D810F8" w:rsidRPr="007B7F62">
        <w:rPr>
          <w:rFonts w:asciiTheme="minorHAnsi" w:hAnsiTheme="minorHAnsi" w:cstheme="minorHAnsi"/>
          <w:bCs/>
          <w:color w:val="auto"/>
          <w:sz w:val="22"/>
          <w:szCs w:val="22"/>
        </w:rPr>
        <w:t xml:space="preserve"> bestimmter Gesichtsregionen, die viel bewirken können“, beobachtet Prof. Hebebrand. „Viele Patient:innen</w:t>
      </w:r>
      <w:r w:rsidR="00DE0CAB" w:rsidRPr="007B7F62">
        <w:rPr>
          <w:rFonts w:asciiTheme="minorHAnsi" w:hAnsiTheme="minorHAnsi" w:cstheme="minorHAnsi"/>
          <w:bCs/>
          <w:color w:val="auto"/>
          <w:sz w:val="22"/>
          <w:szCs w:val="22"/>
        </w:rPr>
        <w:t xml:space="preserve"> bevorzugen</w:t>
      </w:r>
      <w:r w:rsidR="00D810F8" w:rsidRPr="007B7F62">
        <w:rPr>
          <w:rFonts w:asciiTheme="minorHAnsi" w:hAnsiTheme="minorHAnsi" w:cstheme="minorHAnsi"/>
          <w:bCs/>
          <w:color w:val="auto"/>
          <w:sz w:val="22"/>
          <w:szCs w:val="22"/>
        </w:rPr>
        <w:t xml:space="preserve"> </w:t>
      </w:r>
      <w:r w:rsidR="00DE0CAB" w:rsidRPr="007B7F62">
        <w:rPr>
          <w:rFonts w:asciiTheme="minorHAnsi" w:hAnsiTheme="minorHAnsi" w:cstheme="minorHAnsi"/>
          <w:bCs/>
          <w:color w:val="auto"/>
          <w:sz w:val="22"/>
          <w:szCs w:val="22"/>
        </w:rPr>
        <w:t>ein e</w:t>
      </w:r>
      <w:r w:rsidR="00EB33C2" w:rsidRPr="007B7F62">
        <w:rPr>
          <w:rFonts w:asciiTheme="minorHAnsi" w:hAnsiTheme="minorHAnsi" w:cstheme="minorHAnsi"/>
          <w:bCs/>
          <w:color w:val="auto"/>
          <w:sz w:val="22"/>
          <w:szCs w:val="22"/>
        </w:rPr>
        <w:t>ntspannte</w:t>
      </w:r>
      <w:r w:rsidR="00DE0CAB" w:rsidRPr="007B7F62">
        <w:rPr>
          <w:rFonts w:asciiTheme="minorHAnsi" w:hAnsiTheme="minorHAnsi" w:cstheme="minorHAnsi"/>
          <w:bCs/>
          <w:color w:val="auto"/>
          <w:sz w:val="22"/>
          <w:szCs w:val="22"/>
        </w:rPr>
        <w:t>s</w:t>
      </w:r>
      <w:r w:rsidR="00D810F8" w:rsidRPr="007B7F62">
        <w:rPr>
          <w:rFonts w:asciiTheme="minorHAnsi" w:hAnsiTheme="minorHAnsi" w:cstheme="minorHAnsi"/>
          <w:bCs/>
          <w:color w:val="auto"/>
          <w:sz w:val="22"/>
          <w:szCs w:val="22"/>
        </w:rPr>
        <w:t xml:space="preserve"> und wache</w:t>
      </w:r>
      <w:r w:rsidR="00DE0CAB" w:rsidRPr="007B7F62">
        <w:rPr>
          <w:rFonts w:asciiTheme="minorHAnsi" w:hAnsiTheme="minorHAnsi" w:cstheme="minorHAnsi"/>
          <w:bCs/>
          <w:color w:val="auto"/>
          <w:sz w:val="22"/>
          <w:szCs w:val="22"/>
        </w:rPr>
        <w:t>s</w:t>
      </w:r>
      <w:r w:rsidR="00D810F8" w:rsidRPr="007B7F62">
        <w:rPr>
          <w:rFonts w:asciiTheme="minorHAnsi" w:hAnsiTheme="minorHAnsi" w:cstheme="minorHAnsi"/>
          <w:bCs/>
          <w:color w:val="auto"/>
          <w:sz w:val="22"/>
          <w:szCs w:val="22"/>
        </w:rPr>
        <w:t xml:space="preserve"> Äußere</w:t>
      </w:r>
      <w:r w:rsidR="00DE0CAB" w:rsidRPr="007B7F62">
        <w:rPr>
          <w:rFonts w:asciiTheme="minorHAnsi" w:hAnsiTheme="minorHAnsi" w:cstheme="minorHAnsi"/>
          <w:bCs/>
          <w:color w:val="auto"/>
          <w:sz w:val="22"/>
          <w:szCs w:val="22"/>
        </w:rPr>
        <w:t>s</w:t>
      </w:r>
      <w:r w:rsidR="00C163CB" w:rsidRPr="007B7F62">
        <w:rPr>
          <w:rFonts w:asciiTheme="minorHAnsi" w:hAnsiTheme="minorHAnsi" w:cstheme="minorHAnsi"/>
          <w:bCs/>
          <w:color w:val="auto"/>
          <w:sz w:val="22"/>
          <w:szCs w:val="22"/>
        </w:rPr>
        <w:t>, wobei sie nicht „gemacht“ aussehen wollen.</w:t>
      </w:r>
      <w:r w:rsidR="00235A76">
        <w:rPr>
          <w:rFonts w:asciiTheme="minorHAnsi" w:hAnsiTheme="minorHAnsi" w:cstheme="minorHAnsi"/>
          <w:bCs/>
          <w:color w:val="auto"/>
          <w:sz w:val="22"/>
          <w:szCs w:val="22"/>
        </w:rPr>
        <w:t>“</w:t>
      </w:r>
      <w:r w:rsidR="00C163CB" w:rsidRPr="007B7F62">
        <w:rPr>
          <w:rFonts w:asciiTheme="minorHAnsi" w:hAnsiTheme="minorHAnsi" w:cstheme="minorHAnsi"/>
          <w:bCs/>
          <w:color w:val="auto"/>
          <w:sz w:val="22"/>
          <w:szCs w:val="22"/>
        </w:rPr>
        <w:t xml:space="preserve"> </w:t>
      </w:r>
      <w:r w:rsidR="00EB33C2" w:rsidRPr="007B7F62">
        <w:rPr>
          <w:rFonts w:asciiTheme="minorHAnsi" w:hAnsiTheme="minorHAnsi" w:cstheme="minorHAnsi"/>
          <w:bCs/>
          <w:color w:val="auto"/>
          <w:sz w:val="22"/>
          <w:szCs w:val="22"/>
        </w:rPr>
        <w:t xml:space="preserve">Dabei sind vor allem Behandlungen der Mimikfalten mit Botulinumtoxin gefragt, wie der Anstieg von 7,8 Prozent im Vorjahresvergleich </w:t>
      </w:r>
      <w:r w:rsidR="00EB33C2">
        <w:rPr>
          <w:rFonts w:asciiTheme="minorHAnsi" w:hAnsiTheme="minorHAnsi" w:cstheme="minorHAnsi"/>
          <w:bCs/>
          <w:color w:val="auto"/>
          <w:sz w:val="22"/>
          <w:szCs w:val="22"/>
        </w:rPr>
        <w:t xml:space="preserve">aufzeigt. </w:t>
      </w:r>
      <w:r w:rsidR="008016B8">
        <w:rPr>
          <w:rFonts w:asciiTheme="minorHAnsi" w:hAnsiTheme="minorHAnsi" w:cstheme="minorHAnsi"/>
          <w:bCs/>
          <w:color w:val="auto"/>
          <w:sz w:val="22"/>
          <w:szCs w:val="22"/>
        </w:rPr>
        <w:t xml:space="preserve">Auch die Hyaluronanwendungen verzeichnen einen Anstieg von 0,8 Prozent. </w:t>
      </w:r>
      <w:r w:rsidR="00601887">
        <w:rPr>
          <w:rFonts w:asciiTheme="minorHAnsi" w:hAnsiTheme="minorHAnsi" w:cstheme="minorHAnsi"/>
          <w:bCs/>
          <w:color w:val="auto"/>
          <w:sz w:val="22"/>
          <w:szCs w:val="22"/>
        </w:rPr>
        <w:t>Die VDÄP</w:t>
      </w:r>
      <w:r w:rsidR="00BF22BB">
        <w:rPr>
          <w:rFonts w:asciiTheme="minorHAnsi" w:hAnsiTheme="minorHAnsi" w:cstheme="minorHAnsi"/>
          <w:bCs/>
          <w:color w:val="auto"/>
          <w:sz w:val="22"/>
          <w:szCs w:val="22"/>
        </w:rPr>
        <w:t>C</w:t>
      </w:r>
      <w:r w:rsidR="00601887">
        <w:rPr>
          <w:rFonts w:asciiTheme="minorHAnsi" w:hAnsiTheme="minorHAnsi" w:cstheme="minorHAnsi"/>
          <w:bCs/>
          <w:color w:val="auto"/>
          <w:sz w:val="22"/>
          <w:szCs w:val="22"/>
        </w:rPr>
        <w:t xml:space="preserve"> beobachtet </w:t>
      </w:r>
      <w:r w:rsidR="007524A3">
        <w:rPr>
          <w:rFonts w:asciiTheme="minorHAnsi" w:hAnsiTheme="minorHAnsi" w:cstheme="minorHAnsi"/>
          <w:bCs/>
          <w:color w:val="auto"/>
          <w:sz w:val="22"/>
          <w:szCs w:val="22"/>
        </w:rPr>
        <w:t>vor alle</w:t>
      </w:r>
      <w:r w:rsidR="00B94B85">
        <w:rPr>
          <w:rFonts w:asciiTheme="minorHAnsi" w:hAnsiTheme="minorHAnsi" w:cstheme="minorHAnsi"/>
          <w:bCs/>
          <w:color w:val="auto"/>
          <w:sz w:val="22"/>
          <w:szCs w:val="22"/>
        </w:rPr>
        <w:t>m</w:t>
      </w:r>
      <w:r w:rsidR="007524A3">
        <w:rPr>
          <w:rFonts w:asciiTheme="minorHAnsi" w:hAnsiTheme="minorHAnsi" w:cstheme="minorHAnsi"/>
          <w:bCs/>
          <w:color w:val="auto"/>
          <w:sz w:val="22"/>
          <w:szCs w:val="22"/>
        </w:rPr>
        <w:t xml:space="preserve"> bei jüngeren Patient:innen</w:t>
      </w:r>
      <w:r w:rsidR="00BF22BB">
        <w:rPr>
          <w:rFonts w:asciiTheme="minorHAnsi" w:hAnsiTheme="minorHAnsi" w:cstheme="minorHAnsi"/>
          <w:bCs/>
          <w:color w:val="auto"/>
          <w:sz w:val="22"/>
          <w:szCs w:val="22"/>
        </w:rPr>
        <w:t xml:space="preserve"> die Tendenz, </w:t>
      </w:r>
      <w:r w:rsidR="00BF22BB">
        <w:rPr>
          <w:rFonts w:asciiTheme="minorHAnsi" w:hAnsiTheme="minorHAnsi" w:cstheme="minorHAnsi"/>
          <w:bCs/>
          <w:color w:val="auto"/>
          <w:sz w:val="22"/>
          <w:szCs w:val="22"/>
        </w:rPr>
        <w:lastRenderedPageBreak/>
        <w:t>Korrekturwünsche anhand von bearbeiteten Fotos zu dokumentieren</w:t>
      </w:r>
      <w:r w:rsidR="00BF22BB" w:rsidRPr="000947DC">
        <w:rPr>
          <w:rFonts w:asciiTheme="minorHAnsi" w:hAnsiTheme="minorHAnsi" w:cstheme="minorHAnsi"/>
          <w:bCs/>
          <w:color w:val="auto"/>
          <w:sz w:val="22"/>
          <w:szCs w:val="22"/>
        </w:rPr>
        <w:t xml:space="preserve">. </w:t>
      </w:r>
      <w:r w:rsidR="00BF22BB" w:rsidRPr="008D6C7C">
        <w:rPr>
          <w:rFonts w:asciiTheme="minorHAnsi" w:hAnsiTheme="minorHAnsi" w:cstheme="minorHAnsi"/>
          <w:bCs/>
          <w:color w:val="auto"/>
          <w:sz w:val="22"/>
          <w:szCs w:val="22"/>
        </w:rPr>
        <w:t xml:space="preserve">„Die Filter bei TikTok führen zu einer verzerrten Wahrnehmung und sind gefährlich“, </w:t>
      </w:r>
      <w:r w:rsidR="0019506F" w:rsidRPr="008D6C7C">
        <w:rPr>
          <w:rFonts w:asciiTheme="minorHAnsi" w:hAnsiTheme="minorHAnsi" w:cstheme="minorHAnsi"/>
          <w:bCs/>
          <w:color w:val="auto"/>
          <w:sz w:val="22"/>
          <w:szCs w:val="22"/>
        </w:rPr>
        <w:t>sagt</w:t>
      </w:r>
      <w:r w:rsidR="00BF22BB" w:rsidRPr="008D6C7C">
        <w:rPr>
          <w:rFonts w:asciiTheme="minorHAnsi" w:hAnsiTheme="minorHAnsi" w:cstheme="minorHAnsi"/>
          <w:bCs/>
          <w:color w:val="auto"/>
          <w:sz w:val="22"/>
          <w:szCs w:val="22"/>
        </w:rPr>
        <w:t xml:space="preserve"> auch Dr. med. Alexander Hilpert, Facharzt für Plastische und Ästhetische Chirurgie und Vorstand der DGÄPC (Deutsche Gesellschaft für Ästhetische und Plastische Chirurgie) zu dieser Entwicklung.</w:t>
      </w:r>
      <w:r w:rsidR="00714EFA" w:rsidRPr="008D6C7C">
        <w:rPr>
          <w:rFonts w:asciiTheme="minorHAnsi" w:hAnsiTheme="minorHAnsi" w:cstheme="minorHAnsi"/>
          <w:bCs/>
          <w:color w:val="auto"/>
          <w:sz w:val="22"/>
          <w:szCs w:val="22"/>
        </w:rPr>
        <w:t xml:space="preserve"> </w:t>
      </w:r>
      <w:r w:rsidR="009230F9" w:rsidRPr="008D6C7C">
        <w:rPr>
          <w:rFonts w:asciiTheme="minorHAnsi" w:hAnsiTheme="minorHAnsi" w:cstheme="minorHAnsi"/>
          <w:bCs/>
          <w:color w:val="auto"/>
          <w:sz w:val="22"/>
          <w:szCs w:val="22"/>
        </w:rPr>
        <w:t xml:space="preserve">Hilpert sieht </w:t>
      </w:r>
      <w:r w:rsidR="006D3A89" w:rsidRPr="008D6C7C">
        <w:rPr>
          <w:rFonts w:asciiTheme="minorHAnsi" w:hAnsiTheme="minorHAnsi" w:cstheme="minorHAnsi"/>
          <w:bCs/>
          <w:color w:val="auto"/>
          <w:sz w:val="22"/>
          <w:szCs w:val="22"/>
        </w:rPr>
        <w:t xml:space="preserve">auch </w:t>
      </w:r>
      <w:r w:rsidR="009230F9" w:rsidRPr="008D6C7C">
        <w:rPr>
          <w:rFonts w:asciiTheme="minorHAnsi" w:hAnsiTheme="minorHAnsi" w:cstheme="minorHAnsi"/>
          <w:bCs/>
          <w:color w:val="auto"/>
          <w:sz w:val="22"/>
          <w:szCs w:val="22"/>
        </w:rPr>
        <w:t xml:space="preserve">bei Trends wie beispielsweise dem „Buccal Fat Removal“ eine Gefahr: </w:t>
      </w:r>
      <w:r w:rsidR="0019506F" w:rsidRPr="008D6C7C">
        <w:rPr>
          <w:rFonts w:asciiTheme="minorHAnsi" w:hAnsiTheme="minorHAnsi" w:cstheme="minorHAnsi"/>
          <w:bCs/>
          <w:color w:val="auto"/>
          <w:sz w:val="22"/>
          <w:szCs w:val="22"/>
        </w:rPr>
        <w:t xml:space="preserve">„Schnell können </w:t>
      </w:r>
      <w:r w:rsidR="009230F9" w:rsidRPr="008D6C7C">
        <w:rPr>
          <w:rFonts w:asciiTheme="minorHAnsi" w:hAnsiTheme="minorHAnsi" w:cstheme="minorHAnsi"/>
          <w:bCs/>
          <w:color w:val="auto"/>
          <w:sz w:val="22"/>
          <w:szCs w:val="22"/>
        </w:rPr>
        <w:t>bestimmte</w:t>
      </w:r>
      <w:r w:rsidR="0019506F" w:rsidRPr="008D6C7C">
        <w:rPr>
          <w:rFonts w:asciiTheme="minorHAnsi" w:hAnsiTheme="minorHAnsi" w:cstheme="minorHAnsi"/>
          <w:bCs/>
          <w:color w:val="auto"/>
          <w:sz w:val="22"/>
          <w:szCs w:val="22"/>
        </w:rPr>
        <w:t xml:space="preserve"> Behandlungstrends viral gehen. Diese stehen dann oft in keinem Verhältnis mehr zu den medizinisch sinnvollen </w:t>
      </w:r>
      <w:r w:rsidR="007D28FC" w:rsidRPr="008D6C7C">
        <w:rPr>
          <w:rFonts w:asciiTheme="minorHAnsi" w:hAnsiTheme="minorHAnsi" w:cstheme="minorHAnsi"/>
          <w:bCs/>
          <w:color w:val="auto"/>
          <w:sz w:val="22"/>
          <w:szCs w:val="22"/>
        </w:rPr>
        <w:t xml:space="preserve">und realistischen </w:t>
      </w:r>
      <w:r w:rsidR="0019506F" w:rsidRPr="008D6C7C">
        <w:rPr>
          <w:rFonts w:asciiTheme="minorHAnsi" w:hAnsiTheme="minorHAnsi" w:cstheme="minorHAnsi"/>
          <w:bCs/>
          <w:color w:val="auto"/>
          <w:sz w:val="22"/>
          <w:szCs w:val="22"/>
        </w:rPr>
        <w:t xml:space="preserve">Behandlungsmöglichkeiten eines seriösen Facharztes.“ </w:t>
      </w:r>
      <w:r w:rsidR="006E22F4" w:rsidRPr="008D6C7C">
        <w:rPr>
          <w:rFonts w:asciiTheme="minorHAnsi" w:hAnsiTheme="minorHAnsi" w:cstheme="minorHAnsi"/>
          <w:bCs/>
          <w:color w:val="auto"/>
          <w:sz w:val="22"/>
          <w:szCs w:val="22"/>
        </w:rPr>
        <w:br/>
      </w:r>
    </w:p>
    <w:p w14:paraId="66D79D8E" w14:textId="083E5C91" w:rsidR="008A18A2" w:rsidRPr="00AA7B6E" w:rsidRDefault="00A76072" w:rsidP="009D6F16">
      <w:pPr>
        <w:rPr>
          <w:rFonts w:asciiTheme="minorHAnsi" w:hAnsiTheme="minorHAnsi" w:cstheme="minorHAnsi"/>
          <w:bCs/>
          <w:i/>
          <w:iCs/>
          <w:color w:val="auto"/>
          <w:sz w:val="22"/>
          <w:szCs w:val="22"/>
        </w:rPr>
      </w:pPr>
      <w:r>
        <w:rPr>
          <w:rFonts w:asciiTheme="minorHAnsi" w:hAnsiTheme="minorHAnsi" w:cstheme="minorHAnsi"/>
          <w:b/>
          <w:color w:val="auto"/>
          <w:sz w:val="22"/>
          <w:szCs w:val="22"/>
        </w:rPr>
        <w:t xml:space="preserve">Frauen entscheiden sich </w:t>
      </w:r>
      <w:r w:rsidR="00AF38B0">
        <w:rPr>
          <w:rFonts w:asciiTheme="minorHAnsi" w:hAnsiTheme="minorHAnsi" w:cstheme="minorHAnsi"/>
          <w:b/>
          <w:color w:val="auto"/>
          <w:sz w:val="22"/>
          <w:szCs w:val="22"/>
        </w:rPr>
        <w:t xml:space="preserve">häufiger </w:t>
      </w:r>
      <w:r>
        <w:rPr>
          <w:rFonts w:asciiTheme="minorHAnsi" w:hAnsiTheme="minorHAnsi" w:cstheme="minorHAnsi"/>
          <w:b/>
          <w:color w:val="auto"/>
          <w:sz w:val="22"/>
          <w:szCs w:val="22"/>
        </w:rPr>
        <w:t xml:space="preserve">für Brustverkleinerung </w:t>
      </w:r>
      <w:r w:rsidR="00811579" w:rsidRPr="00CF1F51">
        <w:rPr>
          <w:rFonts w:asciiTheme="minorHAnsi" w:hAnsiTheme="minorHAnsi" w:cstheme="minorHAnsi"/>
          <w:b/>
          <w:color w:val="auto"/>
          <w:sz w:val="22"/>
          <w:szCs w:val="22"/>
        </w:rPr>
        <w:br/>
      </w:r>
      <w:r w:rsidR="008A18A2">
        <w:rPr>
          <w:rFonts w:asciiTheme="minorHAnsi" w:hAnsiTheme="minorHAnsi" w:cstheme="minorHAnsi"/>
          <w:bCs/>
          <w:color w:val="auto"/>
          <w:sz w:val="22"/>
          <w:szCs w:val="22"/>
        </w:rPr>
        <w:t>Im Jahr 2022 entscheiden sich zahlreiche Frauen für eine Brustverkleinerung, wobei der Anstieg 12,4 Prozent beträgt</w:t>
      </w:r>
      <w:r w:rsidR="008A18A2" w:rsidRPr="00065BED">
        <w:rPr>
          <w:rFonts w:asciiTheme="minorHAnsi" w:hAnsiTheme="minorHAnsi" w:cstheme="minorHAnsi"/>
          <w:bCs/>
          <w:color w:val="0070C0"/>
          <w:sz w:val="22"/>
          <w:szCs w:val="22"/>
        </w:rPr>
        <w:t>. „</w:t>
      </w:r>
      <w:r w:rsidR="008A18A2" w:rsidRPr="00AA7B6E">
        <w:rPr>
          <w:rFonts w:asciiTheme="minorHAnsi" w:hAnsiTheme="minorHAnsi" w:cstheme="minorHAnsi"/>
          <w:bCs/>
          <w:color w:val="auto"/>
          <w:sz w:val="22"/>
          <w:szCs w:val="22"/>
        </w:rPr>
        <w:t>Die Gründe für eine Brustverkleinerung sind vielfältig. Häufig sind es funktionale Beschwerden wie beispielsweise Nacken- oder Rückenschmerzen</w:t>
      </w:r>
      <w:r w:rsidR="00CC4D00" w:rsidRPr="00AA7B6E">
        <w:rPr>
          <w:rFonts w:asciiTheme="minorHAnsi" w:hAnsiTheme="minorHAnsi" w:cstheme="minorHAnsi"/>
          <w:bCs/>
          <w:color w:val="auto"/>
          <w:sz w:val="22"/>
          <w:szCs w:val="22"/>
        </w:rPr>
        <w:t>.</w:t>
      </w:r>
      <w:r w:rsidR="008A18A2" w:rsidRPr="00AA7B6E">
        <w:rPr>
          <w:rFonts w:asciiTheme="minorHAnsi" w:hAnsiTheme="minorHAnsi" w:cstheme="minorHAnsi"/>
          <w:bCs/>
          <w:color w:val="auto"/>
          <w:sz w:val="22"/>
          <w:szCs w:val="22"/>
        </w:rPr>
        <w:t xml:space="preserve"> </w:t>
      </w:r>
      <w:r w:rsidR="00CC4D00" w:rsidRPr="00AA7B6E">
        <w:rPr>
          <w:rFonts w:asciiTheme="minorHAnsi" w:hAnsiTheme="minorHAnsi" w:cstheme="minorHAnsi"/>
          <w:bCs/>
          <w:color w:val="auto"/>
          <w:sz w:val="22"/>
          <w:szCs w:val="22"/>
        </w:rPr>
        <w:t xml:space="preserve">Oft </w:t>
      </w:r>
      <w:r w:rsidR="008A18A2" w:rsidRPr="00AA7B6E">
        <w:rPr>
          <w:rFonts w:asciiTheme="minorHAnsi" w:hAnsiTheme="minorHAnsi" w:cstheme="minorHAnsi"/>
          <w:bCs/>
          <w:color w:val="auto"/>
          <w:sz w:val="22"/>
          <w:szCs w:val="22"/>
        </w:rPr>
        <w:t>spielen</w:t>
      </w:r>
      <w:r w:rsidR="00CC4D00" w:rsidRPr="00AA7B6E">
        <w:rPr>
          <w:rFonts w:asciiTheme="minorHAnsi" w:hAnsiTheme="minorHAnsi" w:cstheme="minorHAnsi"/>
          <w:bCs/>
          <w:color w:val="auto"/>
          <w:sz w:val="22"/>
          <w:szCs w:val="22"/>
        </w:rPr>
        <w:t xml:space="preserve"> auch veränderte</w:t>
      </w:r>
      <w:r w:rsidR="008A18A2" w:rsidRPr="00AA7B6E">
        <w:rPr>
          <w:rFonts w:asciiTheme="minorHAnsi" w:hAnsiTheme="minorHAnsi" w:cstheme="minorHAnsi"/>
          <w:bCs/>
          <w:color w:val="auto"/>
          <w:sz w:val="22"/>
          <w:szCs w:val="22"/>
        </w:rPr>
        <w:t xml:space="preserve"> Schönheitsideale und gesellschaftliche </w:t>
      </w:r>
      <w:r w:rsidR="008762B0" w:rsidRPr="00AA7B6E">
        <w:rPr>
          <w:rFonts w:asciiTheme="minorHAnsi" w:hAnsiTheme="minorHAnsi" w:cstheme="minorHAnsi"/>
          <w:bCs/>
          <w:color w:val="auto"/>
          <w:sz w:val="22"/>
          <w:szCs w:val="22"/>
        </w:rPr>
        <w:t>Entwicklungen</w:t>
      </w:r>
      <w:r w:rsidR="008A18A2" w:rsidRPr="00AA7B6E">
        <w:rPr>
          <w:rFonts w:asciiTheme="minorHAnsi" w:hAnsiTheme="minorHAnsi" w:cstheme="minorHAnsi"/>
          <w:bCs/>
          <w:color w:val="auto"/>
          <w:sz w:val="22"/>
          <w:szCs w:val="22"/>
        </w:rPr>
        <w:t xml:space="preserve"> eine Rolle“, </w:t>
      </w:r>
      <w:r w:rsidR="007B0889" w:rsidRPr="00AA7B6E">
        <w:rPr>
          <w:rFonts w:asciiTheme="minorHAnsi" w:hAnsiTheme="minorHAnsi" w:cstheme="minorHAnsi"/>
          <w:bCs/>
          <w:color w:val="auto"/>
          <w:sz w:val="22"/>
          <w:szCs w:val="22"/>
        </w:rPr>
        <w:t>erläutert</w:t>
      </w:r>
      <w:r w:rsidR="008A18A2" w:rsidRPr="00AA7B6E">
        <w:rPr>
          <w:rFonts w:asciiTheme="minorHAnsi" w:hAnsiTheme="minorHAnsi" w:cstheme="minorHAnsi"/>
          <w:bCs/>
          <w:color w:val="auto"/>
          <w:sz w:val="22"/>
          <w:szCs w:val="22"/>
        </w:rPr>
        <w:t xml:space="preserve"> Dr. med. Alexander Schönborn, Facharzt für Plastische und Ästhetische Chirurgie und Vizepräsident der VDÄPC.</w:t>
      </w:r>
      <w:r w:rsidR="00CC4D00" w:rsidRPr="00AA7B6E">
        <w:rPr>
          <w:rFonts w:asciiTheme="minorHAnsi" w:hAnsiTheme="minorHAnsi" w:cstheme="minorHAnsi"/>
          <w:bCs/>
          <w:color w:val="auto"/>
          <w:sz w:val="22"/>
          <w:szCs w:val="22"/>
        </w:rPr>
        <w:t xml:space="preserve"> </w:t>
      </w:r>
      <w:r w:rsidR="007B0889" w:rsidRPr="00AA7B6E">
        <w:rPr>
          <w:rFonts w:asciiTheme="minorHAnsi" w:hAnsiTheme="minorHAnsi" w:cstheme="minorHAnsi"/>
          <w:bCs/>
          <w:color w:val="auto"/>
          <w:sz w:val="22"/>
          <w:szCs w:val="22"/>
        </w:rPr>
        <w:t>„</w:t>
      </w:r>
      <w:r w:rsidR="002B106F" w:rsidRPr="00AA7B6E">
        <w:rPr>
          <w:rFonts w:asciiTheme="minorHAnsi" w:hAnsiTheme="minorHAnsi" w:cstheme="minorHAnsi"/>
          <w:bCs/>
          <w:color w:val="auto"/>
          <w:sz w:val="22"/>
          <w:szCs w:val="22"/>
        </w:rPr>
        <w:t>Um eine</w:t>
      </w:r>
      <w:r w:rsidR="007B0889" w:rsidRPr="00AA7B6E">
        <w:rPr>
          <w:rFonts w:asciiTheme="minorHAnsi" w:hAnsiTheme="minorHAnsi" w:cstheme="minorHAnsi"/>
          <w:bCs/>
          <w:color w:val="auto"/>
          <w:sz w:val="22"/>
          <w:szCs w:val="22"/>
        </w:rPr>
        <w:t xml:space="preserve"> harmonische Körperform</w:t>
      </w:r>
      <w:r w:rsidR="002B106F" w:rsidRPr="00AA7B6E">
        <w:rPr>
          <w:rFonts w:asciiTheme="minorHAnsi" w:hAnsiTheme="minorHAnsi" w:cstheme="minorHAnsi"/>
          <w:bCs/>
          <w:color w:val="auto"/>
          <w:sz w:val="22"/>
          <w:szCs w:val="22"/>
        </w:rPr>
        <w:t xml:space="preserve"> zu erzielen</w:t>
      </w:r>
      <w:r w:rsidR="00E65A07" w:rsidRPr="00AA7B6E">
        <w:rPr>
          <w:rFonts w:asciiTheme="minorHAnsi" w:hAnsiTheme="minorHAnsi" w:cstheme="minorHAnsi"/>
          <w:bCs/>
          <w:color w:val="auto"/>
          <w:sz w:val="22"/>
          <w:szCs w:val="22"/>
        </w:rPr>
        <w:t>,</w:t>
      </w:r>
      <w:r w:rsidR="007B0889" w:rsidRPr="00AA7B6E">
        <w:rPr>
          <w:rFonts w:asciiTheme="minorHAnsi" w:hAnsiTheme="minorHAnsi" w:cstheme="minorHAnsi"/>
          <w:bCs/>
          <w:color w:val="auto"/>
          <w:sz w:val="22"/>
          <w:szCs w:val="22"/>
        </w:rPr>
        <w:t xml:space="preserve"> entscheiden sich unsere Patientinnen vermehrt für eine Kombibehandlung mit einer Fettabsaugung</w:t>
      </w:r>
      <w:r w:rsidR="00DB7B4E" w:rsidRPr="00AA7B6E">
        <w:rPr>
          <w:rFonts w:asciiTheme="minorHAnsi" w:hAnsiTheme="minorHAnsi" w:cstheme="minorHAnsi"/>
          <w:bCs/>
          <w:color w:val="auto"/>
          <w:sz w:val="22"/>
          <w:szCs w:val="22"/>
        </w:rPr>
        <w:t>. Die Nachfrage bei den Fettabsaugungen</w:t>
      </w:r>
      <w:r w:rsidR="007B0889" w:rsidRPr="00AA7B6E">
        <w:rPr>
          <w:rFonts w:asciiTheme="minorHAnsi" w:hAnsiTheme="minorHAnsi" w:cstheme="minorHAnsi"/>
          <w:bCs/>
          <w:color w:val="auto"/>
          <w:sz w:val="22"/>
          <w:szCs w:val="22"/>
        </w:rPr>
        <w:t xml:space="preserve"> </w:t>
      </w:r>
      <w:r w:rsidR="00DB7B4E" w:rsidRPr="00AA7B6E">
        <w:rPr>
          <w:rFonts w:asciiTheme="minorHAnsi" w:hAnsiTheme="minorHAnsi" w:cstheme="minorHAnsi"/>
          <w:bCs/>
          <w:color w:val="auto"/>
          <w:sz w:val="22"/>
          <w:szCs w:val="22"/>
        </w:rPr>
        <w:t xml:space="preserve">ist bei </w:t>
      </w:r>
      <w:r w:rsidR="007B0889" w:rsidRPr="00AA7B6E">
        <w:rPr>
          <w:rFonts w:asciiTheme="minorHAnsi" w:hAnsiTheme="minorHAnsi" w:cstheme="minorHAnsi"/>
          <w:bCs/>
          <w:color w:val="auto"/>
          <w:sz w:val="22"/>
          <w:szCs w:val="22"/>
        </w:rPr>
        <w:t>den Frauen um rund 2,8 Prozent angestiegen“, so der Facharzt.</w:t>
      </w:r>
      <w:r w:rsidR="007B0889" w:rsidRPr="00AA7B6E">
        <w:rPr>
          <w:rFonts w:asciiTheme="minorHAnsi" w:hAnsiTheme="minorHAnsi" w:cstheme="minorHAnsi"/>
          <w:bCs/>
          <w:i/>
          <w:iCs/>
          <w:color w:val="auto"/>
          <w:sz w:val="22"/>
          <w:szCs w:val="22"/>
        </w:rPr>
        <w:t xml:space="preserve"> </w:t>
      </w:r>
      <w:r w:rsidR="008A18A2" w:rsidRPr="00AA7B6E">
        <w:rPr>
          <w:rFonts w:asciiTheme="minorHAnsi" w:hAnsiTheme="minorHAnsi" w:cstheme="minorHAnsi"/>
          <w:bCs/>
          <w:color w:val="auto"/>
          <w:sz w:val="22"/>
          <w:szCs w:val="22"/>
        </w:rPr>
        <w:t xml:space="preserve">Die Brustvergrößerung hingegen befindet sich zwar unter den TOP </w:t>
      </w:r>
      <w:r w:rsidR="00AF38B0" w:rsidRPr="00AA7B6E">
        <w:rPr>
          <w:rFonts w:asciiTheme="minorHAnsi" w:hAnsiTheme="minorHAnsi" w:cstheme="minorHAnsi"/>
          <w:bCs/>
          <w:color w:val="auto"/>
          <w:sz w:val="22"/>
          <w:szCs w:val="22"/>
        </w:rPr>
        <w:t>3</w:t>
      </w:r>
      <w:r w:rsidR="008A18A2" w:rsidRPr="00AA7B6E">
        <w:rPr>
          <w:rFonts w:asciiTheme="minorHAnsi" w:hAnsiTheme="minorHAnsi" w:cstheme="minorHAnsi"/>
          <w:bCs/>
          <w:color w:val="auto"/>
          <w:sz w:val="22"/>
          <w:szCs w:val="22"/>
        </w:rPr>
        <w:t xml:space="preserve"> der </w:t>
      </w:r>
      <w:r w:rsidR="00AF38B0" w:rsidRPr="00AA7B6E">
        <w:rPr>
          <w:rFonts w:asciiTheme="minorHAnsi" w:hAnsiTheme="minorHAnsi" w:cstheme="minorHAnsi"/>
          <w:bCs/>
          <w:color w:val="auto"/>
          <w:sz w:val="22"/>
          <w:szCs w:val="22"/>
        </w:rPr>
        <w:t xml:space="preserve">ästhetisch-plastischen </w:t>
      </w:r>
      <w:r w:rsidR="008A18A2" w:rsidRPr="00AA7B6E">
        <w:rPr>
          <w:rFonts w:asciiTheme="minorHAnsi" w:hAnsiTheme="minorHAnsi" w:cstheme="minorHAnsi"/>
          <w:bCs/>
          <w:color w:val="auto"/>
          <w:sz w:val="22"/>
          <w:szCs w:val="22"/>
        </w:rPr>
        <w:t>Eingriffe</w:t>
      </w:r>
      <w:r w:rsidR="004724B3" w:rsidRPr="00AA7B6E">
        <w:rPr>
          <w:rFonts w:asciiTheme="minorHAnsi" w:hAnsiTheme="minorHAnsi" w:cstheme="minorHAnsi"/>
          <w:bCs/>
          <w:color w:val="auto"/>
          <w:sz w:val="22"/>
          <w:szCs w:val="22"/>
        </w:rPr>
        <w:t xml:space="preserve"> bei Frauen (und auf Platz 6 im Gesamtranking)</w:t>
      </w:r>
      <w:r w:rsidR="008A18A2" w:rsidRPr="00AA7B6E">
        <w:rPr>
          <w:rFonts w:asciiTheme="minorHAnsi" w:hAnsiTheme="minorHAnsi" w:cstheme="minorHAnsi"/>
          <w:bCs/>
          <w:color w:val="auto"/>
          <w:sz w:val="22"/>
          <w:szCs w:val="22"/>
        </w:rPr>
        <w:t xml:space="preserve">, ist in der Nachfrage jedoch </w:t>
      </w:r>
      <w:r w:rsidR="00147877" w:rsidRPr="00AA7B6E">
        <w:rPr>
          <w:rFonts w:asciiTheme="minorHAnsi" w:hAnsiTheme="minorHAnsi" w:cstheme="minorHAnsi"/>
          <w:bCs/>
          <w:color w:val="auto"/>
          <w:sz w:val="22"/>
          <w:szCs w:val="22"/>
        </w:rPr>
        <w:t xml:space="preserve">im Vorjahresvergleich </w:t>
      </w:r>
      <w:r w:rsidR="008A18A2" w:rsidRPr="00AA7B6E">
        <w:rPr>
          <w:rFonts w:asciiTheme="minorHAnsi" w:hAnsiTheme="minorHAnsi" w:cstheme="minorHAnsi"/>
          <w:bCs/>
          <w:color w:val="auto"/>
          <w:sz w:val="22"/>
          <w:szCs w:val="22"/>
        </w:rPr>
        <w:t>um 12,4 Prozent gesunken.</w:t>
      </w:r>
      <w:r w:rsidR="00AF38B0" w:rsidRPr="00AA7B6E">
        <w:rPr>
          <w:rFonts w:asciiTheme="minorHAnsi" w:hAnsiTheme="minorHAnsi" w:cstheme="minorHAnsi"/>
          <w:bCs/>
          <w:color w:val="auto"/>
          <w:sz w:val="22"/>
          <w:szCs w:val="22"/>
        </w:rPr>
        <w:t xml:space="preserve"> </w:t>
      </w:r>
      <w:r w:rsidR="00E16B97" w:rsidRPr="00AA7B6E">
        <w:rPr>
          <w:rStyle w:val="cf01"/>
          <w:rFonts w:asciiTheme="minorHAnsi" w:hAnsiTheme="minorHAnsi" w:cstheme="minorHAnsi"/>
          <w:color w:val="auto"/>
          <w:sz w:val="22"/>
          <w:szCs w:val="22"/>
        </w:rPr>
        <w:t xml:space="preserve">An der Spitze der ästhetisch-plastischen Behandlungen bei beiden Geschlechtern bleibt die Fettabsaugung, gefolgt von der Oberlidstraffung, die sich bei Männern auf Platz zwei befindet, </w:t>
      </w:r>
      <w:r w:rsidR="003636FE" w:rsidRPr="00AA7B6E">
        <w:rPr>
          <w:rStyle w:val="cf01"/>
          <w:rFonts w:asciiTheme="minorHAnsi" w:hAnsiTheme="minorHAnsi" w:cstheme="minorHAnsi"/>
          <w:color w:val="auto"/>
          <w:sz w:val="22"/>
          <w:szCs w:val="22"/>
        </w:rPr>
        <w:t xml:space="preserve">und </w:t>
      </w:r>
      <w:r w:rsidR="00E16B97" w:rsidRPr="00AA7B6E">
        <w:rPr>
          <w:rStyle w:val="cf01"/>
          <w:rFonts w:asciiTheme="minorHAnsi" w:hAnsiTheme="minorHAnsi" w:cstheme="minorHAnsi"/>
          <w:color w:val="auto"/>
          <w:sz w:val="22"/>
          <w:szCs w:val="22"/>
        </w:rPr>
        <w:t>bei den Frauen Platz drei einnimmt.</w:t>
      </w:r>
    </w:p>
    <w:p w14:paraId="66BABD5F" w14:textId="24FFD4A2" w:rsidR="00EE3590" w:rsidRPr="00AA7B6E" w:rsidRDefault="00EE3590" w:rsidP="009D6F16">
      <w:pPr>
        <w:rPr>
          <w:rFonts w:asciiTheme="minorHAnsi" w:hAnsiTheme="minorHAnsi" w:cstheme="minorHAnsi"/>
          <w:b/>
          <w:color w:val="auto"/>
          <w:sz w:val="22"/>
          <w:szCs w:val="22"/>
        </w:rPr>
      </w:pPr>
    </w:p>
    <w:p w14:paraId="0F2AB57D" w14:textId="77777777" w:rsidR="00EE3590" w:rsidRPr="00AA7B6E" w:rsidRDefault="00EE3590" w:rsidP="00EE3590">
      <w:pPr>
        <w:rPr>
          <w:rFonts w:asciiTheme="minorHAnsi" w:hAnsiTheme="minorHAnsi" w:cstheme="minorHAnsi"/>
          <w:b/>
          <w:color w:val="auto"/>
          <w:sz w:val="22"/>
          <w:szCs w:val="22"/>
        </w:rPr>
      </w:pPr>
      <w:r w:rsidRPr="00AA7B6E">
        <w:rPr>
          <w:rFonts w:asciiTheme="minorHAnsi" w:hAnsiTheme="minorHAnsi" w:cstheme="minorHAnsi"/>
          <w:b/>
          <w:color w:val="auto"/>
          <w:sz w:val="22"/>
          <w:szCs w:val="22"/>
        </w:rPr>
        <w:t>Facelift bei Männern</w:t>
      </w:r>
    </w:p>
    <w:p w14:paraId="18069B68" w14:textId="547F4EFB" w:rsidR="00811579" w:rsidRPr="00AA7B6E" w:rsidRDefault="00EE3590" w:rsidP="009D6F16">
      <w:pPr>
        <w:rPr>
          <w:rFonts w:asciiTheme="minorHAnsi" w:hAnsiTheme="minorHAnsi" w:cstheme="minorHAnsi"/>
          <w:b/>
          <w:i/>
          <w:iCs/>
          <w:color w:val="auto"/>
          <w:sz w:val="22"/>
          <w:szCs w:val="22"/>
        </w:rPr>
      </w:pPr>
      <w:r w:rsidRPr="00AA7B6E">
        <w:rPr>
          <w:rFonts w:asciiTheme="minorHAnsi" w:hAnsiTheme="minorHAnsi" w:cstheme="minorHAnsi"/>
          <w:bCs/>
          <w:color w:val="auto"/>
          <w:sz w:val="22"/>
          <w:szCs w:val="22"/>
        </w:rPr>
        <w:t>Während laut VDÄPC-Behandlungsstatistik bei den Männern bestimmte Gesichtsbehandlungen in der Nachfrage im letzten Jahr gesunken sind, hier vor allem Hyaluron (minus 53 Prozent) und Botulinumtoxin (minus</w:t>
      </w:r>
      <w:r w:rsidR="003C4A23" w:rsidRPr="00AA7B6E">
        <w:rPr>
          <w:rFonts w:asciiTheme="minorHAnsi" w:hAnsiTheme="minorHAnsi" w:cstheme="minorHAnsi"/>
          <w:bCs/>
          <w:color w:val="auto"/>
          <w:sz w:val="22"/>
          <w:szCs w:val="22"/>
        </w:rPr>
        <w:t xml:space="preserve"> 2</w:t>
      </w:r>
      <w:r w:rsidRPr="00AA7B6E">
        <w:rPr>
          <w:rFonts w:asciiTheme="minorHAnsi" w:hAnsiTheme="minorHAnsi" w:cstheme="minorHAnsi"/>
          <w:bCs/>
          <w:color w:val="auto"/>
          <w:sz w:val="22"/>
          <w:szCs w:val="22"/>
        </w:rPr>
        <w:t xml:space="preserve"> Prozent), erfreut sich das Facelift </w:t>
      </w:r>
      <w:r w:rsidR="00132921" w:rsidRPr="00AA7B6E">
        <w:rPr>
          <w:rFonts w:asciiTheme="minorHAnsi" w:hAnsiTheme="minorHAnsi" w:cstheme="minorHAnsi"/>
          <w:bCs/>
          <w:color w:val="auto"/>
          <w:sz w:val="22"/>
          <w:szCs w:val="22"/>
        </w:rPr>
        <w:t>einem</w:t>
      </w:r>
      <w:r w:rsidRPr="00AA7B6E">
        <w:rPr>
          <w:rFonts w:asciiTheme="minorHAnsi" w:hAnsiTheme="minorHAnsi" w:cstheme="minorHAnsi"/>
          <w:bCs/>
          <w:color w:val="auto"/>
          <w:sz w:val="22"/>
          <w:szCs w:val="22"/>
        </w:rPr>
        <w:t xml:space="preserve"> vermehrten </w:t>
      </w:r>
      <w:r w:rsidR="00132921" w:rsidRPr="00AA7B6E">
        <w:rPr>
          <w:rFonts w:asciiTheme="minorHAnsi" w:hAnsiTheme="minorHAnsi" w:cstheme="minorHAnsi"/>
          <w:bCs/>
          <w:color w:val="auto"/>
          <w:sz w:val="22"/>
          <w:szCs w:val="22"/>
        </w:rPr>
        <w:t>Interesse</w:t>
      </w:r>
      <w:r w:rsidRPr="00AA7B6E">
        <w:rPr>
          <w:rFonts w:asciiTheme="minorHAnsi" w:hAnsiTheme="minorHAnsi" w:cstheme="minorHAnsi"/>
          <w:bCs/>
          <w:color w:val="auto"/>
          <w:sz w:val="22"/>
          <w:szCs w:val="22"/>
        </w:rPr>
        <w:t>, wobei der Anstieg rund 33 Prozent beträgt. „Auch für viele Männern spielt die Optik im Alltag, beruflich und privat, eine entscheidende Rolle. Ein gut gemachtes Facelift kann für ein</w:t>
      </w:r>
      <w:r w:rsidR="00AE19E3" w:rsidRPr="00AA7B6E">
        <w:rPr>
          <w:rFonts w:asciiTheme="minorHAnsi" w:hAnsiTheme="minorHAnsi" w:cstheme="minorHAnsi"/>
          <w:bCs/>
          <w:color w:val="auto"/>
          <w:sz w:val="22"/>
          <w:szCs w:val="22"/>
        </w:rPr>
        <w:t>en</w:t>
      </w:r>
      <w:r w:rsidRPr="00AA7B6E">
        <w:rPr>
          <w:rFonts w:asciiTheme="minorHAnsi" w:hAnsiTheme="minorHAnsi" w:cstheme="minorHAnsi"/>
          <w:bCs/>
          <w:color w:val="auto"/>
          <w:sz w:val="22"/>
          <w:szCs w:val="22"/>
        </w:rPr>
        <w:t xml:space="preserve"> nachhaltigen Effekt über viele Jahre sorgen“, erklärt Dr. Schönborn.</w:t>
      </w:r>
      <w:r w:rsidRPr="00AA7B6E">
        <w:rPr>
          <w:rFonts w:asciiTheme="minorHAnsi" w:hAnsiTheme="minorHAnsi" w:cstheme="minorHAnsi"/>
          <w:bCs/>
          <w:color w:val="auto"/>
          <w:sz w:val="22"/>
          <w:szCs w:val="22"/>
        </w:rPr>
        <w:br/>
      </w:r>
      <w:r w:rsidRPr="00AA7B6E">
        <w:rPr>
          <w:rFonts w:asciiTheme="minorHAnsi" w:hAnsiTheme="minorHAnsi" w:cstheme="minorHAnsi"/>
          <w:b/>
          <w:color w:val="auto"/>
          <w:sz w:val="22"/>
          <w:szCs w:val="22"/>
        </w:rPr>
        <w:br/>
      </w:r>
      <w:r w:rsidR="00811579" w:rsidRPr="00AA7B6E">
        <w:rPr>
          <w:rFonts w:asciiTheme="minorHAnsi" w:hAnsiTheme="minorHAnsi" w:cstheme="minorHAnsi"/>
          <w:b/>
          <w:color w:val="auto"/>
          <w:sz w:val="22"/>
          <w:szCs w:val="22"/>
        </w:rPr>
        <w:t>Ausblick</w:t>
      </w:r>
    </w:p>
    <w:p w14:paraId="13C0DC4E" w14:textId="08B0F74E" w:rsidR="00811579" w:rsidRPr="00DA07B4" w:rsidRDefault="00DA07B4" w:rsidP="009D6F16">
      <w:pPr>
        <w:rPr>
          <w:rFonts w:asciiTheme="minorHAnsi" w:hAnsiTheme="minorHAnsi" w:cstheme="minorHAnsi"/>
          <w:bCs/>
          <w:i/>
          <w:iCs/>
          <w:color w:val="auto"/>
          <w:sz w:val="22"/>
          <w:szCs w:val="22"/>
        </w:rPr>
      </w:pPr>
      <w:r w:rsidRPr="00AA7B6E">
        <w:rPr>
          <w:rFonts w:asciiTheme="minorHAnsi" w:hAnsiTheme="minorHAnsi" w:cstheme="minorHAnsi"/>
          <w:bCs/>
          <w:i/>
          <w:iCs/>
          <w:color w:val="auto"/>
          <w:sz w:val="22"/>
          <w:szCs w:val="22"/>
        </w:rPr>
        <w:t>„</w:t>
      </w:r>
      <w:r w:rsidR="00EA5740" w:rsidRPr="00AA7B6E">
        <w:rPr>
          <w:rFonts w:asciiTheme="minorHAnsi" w:hAnsiTheme="minorHAnsi" w:cstheme="minorHAnsi"/>
          <w:bCs/>
          <w:color w:val="auto"/>
          <w:sz w:val="22"/>
          <w:szCs w:val="22"/>
        </w:rPr>
        <w:t xml:space="preserve">Die </w:t>
      </w:r>
      <w:r w:rsidR="00A76072" w:rsidRPr="00AA7B6E">
        <w:rPr>
          <w:rFonts w:asciiTheme="minorHAnsi" w:hAnsiTheme="minorHAnsi" w:cstheme="minorHAnsi"/>
          <w:bCs/>
          <w:color w:val="auto"/>
          <w:sz w:val="22"/>
          <w:szCs w:val="22"/>
        </w:rPr>
        <w:t>ganzheitliche Körperformung</w:t>
      </w:r>
      <w:r w:rsidR="00EA5740" w:rsidRPr="00AA7B6E">
        <w:rPr>
          <w:rFonts w:asciiTheme="minorHAnsi" w:hAnsiTheme="minorHAnsi" w:cstheme="minorHAnsi"/>
          <w:bCs/>
          <w:color w:val="auto"/>
          <w:sz w:val="22"/>
          <w:szCs w:val="22"/>
        </w:rPr>
        <w:t xml:space="preserve"> für eine harmonische Körpersilhouette wird zunehmend </w:t>
      </w:r>
      <w:r w:rsidRPr="00AA7B6E">
        <w:rPr>
          <w:rFonts w:asciiTheme="minorHAnsi" w:hAnsiTheme="minorHAnsi" w:cstheme="minorHAnsi"/>
          <w:bCs/>
          <w:color w:val="auto"/>
          <w:sz w:val="22"/>
          <w:szCs w:val="22"/>
        </w:rPr>
        <w:t xml:space="preserve">wichtiger </w:t>
      </w:r>
      <w:r w:rsidR="00EA5740" w:rsidRPr="00AA7B6E">
        <w:rPr>
          <w:rFonts w:asciiTheme="minorHAnsi" w:hAnsiTheme="minorHAnsi" w:cstheme="minorHAnsi"/>
          <w:bCs/>
          <w:color w:val="auto"/>
          <w:sz w:val="22"/>
          <w:szCs w:val="22"/>
        </w:rPr>
        <w:t>für unsere Patient:inne</w:t>
      </w:r>
      <w:r w:rsidR="00491F1A" w:rsidRPr="00AA7B6E">
        <w:rPr>
          <w:rFonts w:asciiTheme="minorHAnsi" w:hAnsiTheme="minorHAnsi" w:cstheme="minorHAnsi"/>
          <w:bCs/>
          <w:color w:val="auto"/>
          <w:sz w:val="22"/>
          <w:szCs w:val="22"/>
        </w:rPr>
        <w:t>n</w:t>
      </w:r>
      <w:r w:rsidR="004576FB" w:rsidRPr="00AA7B6E">
        <w:rPr>
          <w:rFonts w:asciiTheme="minorHAnsi" w:hAnsiTheme="minorHAnsi" w:cstheme="minorHAnsi"/>
          <w:bCs/>
          <w:color w:val="auto"/>
          <w:sz w:val="22"/>
          <w:szCs w:val="22"/>
        </w:rPr>
        <w:t>. B</w:t>
      </w:r>
      <w:r w:rsidR="00EA5740" w:rsidRPr="00AA7B6E">
        <w:rPr>
          <w:rFonts w:asciiTheme="minorHAnsi" w:hAnsiTheme="minorHAnsi" w:cstheme="minorHAnsi"/>
          <w:bCs/>
          <w:color w:val="auto"/>
          <w:sz w:val="22"/>
          <w:szCs w:val="22"/>
        </w:rPr>
        <w:t>eliebte Kombi</w:t>
      </w:r>
      <w:r w:rsidRPr="00AA7B6E">
        <w:rPr>
          <w:rFonts w:asciiTheme="minorHAnsi" w:hAnsiTheme="minorHAnsi" w:cstheme="minorHAnsi"/>
          <w:bCs/>
          <w:color w:val="auto"/>
          <w:sz w:val="22"/>
          <w:szCs w:val="22"/>
        </w:rPr>
        <w:t>behandlungen</w:t>
      </w:r>
      <w:r w:rsidR="00EA5740" w:rsidRPr="00AA7B6E">
        <w:rPr>
          <w:rFonts w:asciiTheme="minorHAnsi" w:hAnsiTheme="minorHAnsi" w:cstheme="minorHAnsi"/>
          <w:bCs/>
          <w:color w:val="auto"/>
          <w:sz w:val="22"/>
          <w:szCs w:val="22"/>
        </w:rPr>
        <w:t xml:space="preserve"> wie das Mommy Makeover oder </w:t>
      </w:r>
      <w:r w:rsidRPr="00AA7B6E">
        <w:rPr>
          <w:rFonts w:asciiTheme="minorHAnsi" w:hAnsiTheme="minorHAnsi" w:cstheme="minorHAnsi"/>
          <w:bCs/>
          <w:color w:val="auto"/>
          <w:sz w:val="22"/>
          <w:szCs w:val="22"/>
        </w:rPr>
        <w:t xml:space="preserve">das </w:t>
      </w:r>
      <w:r w:rsidR="00EA5740" w:rsidRPr="00AA7B6E">
        <w:rPr>
          <w:rFonts w:asciiTheme="minorHAnsi" w:hAnsiTheme="minorHAnsi" w:cstheme="minorHAnsi"/>
          <w:bCs/>
          <w:color w:val="auto"/>
          <w:sz w:val="22"/>
          <w:szCs w:val="22"/>
        </w:rPr>
        <w:t>Daddy Makover zeigen</w:t>
      </w:r>
      <w:r w:rsidR="004576FB" w:rsidRPr="00AA7B6E">
        <w:rPr>
          <w:rFonts w:asciiTheme="minorHAnsi" w:hAnsiTheme="minorHAnsi" w:cstheme="minorHAnsi"/>
          <w:bCs/>
          <w:color w:val="auto"/>
          <w:sz w:val="22"/>
          <w:szCs w:val="22"/>
        </w:rPr>
        <w:t xml:space="preserve"> diesen Trend</w:t>
      </w:r>
      <w:r w:rsidRPr="00AA7B6E">
        <w:rPr>
          <w:rFonts w:asciiTheme="minorHAnsi" w:hAnsiTheme="minorHAnsi" w:cstheme="minorHAnsi"/>
          <w:bCs/>
          <w:color w:val="auto"/>
          <w:sz w:val="22"/>
          <w:szCs w:val="22"/>
        </w:rPr>
        <w:t xml:space="preserve">“, beobachtet VDÄPC-Präsident Prof. Hebebrand.  Zudem </w:t>
      </w:r>
      <w:r w:rsidR="00843D7B" w:rsidRPr="00AA7B6E">
        <w:rPr>
          <w:rFonts w:asciiTheme="minorHAnsi" w:hAnsiTheme="minorHAnsi" w:cstheme="minorHAnsi"/>
          <w:bCs/>
          <w:color w:val="auto"/>
          <w:sz w:val="22"/>
          <w:szCs w:val="22"/>
        </w:rPr>
        <w:t>sei</w:t>
      </w:r>
      <w:r w:rsidRPr="00AA7B6E">
        <w:rPr>
          <w:rFonts w:asciiTheme="minorHAnsi" w:hAnsiTheme="minorHAnsi" w:cstheme="minorHAnsi"/>
          <w:bCs/>
          <w:color w:val="auto"/>
          <w:sz w:val="22"/>
          <w:szCs w:val="22"/>
        </w:rPr>
        <w:t xml:space="preserve"> auch bei den sogenannten Schönheitsoperationen ein weiterer Preisanstieg zu erwarten, so der VDÄPC-</w:t>
      </w:r>
      <w:r>
        <w:rPr>
          <w:rFonts w:asciiTheme="minorHAnsi" w:hAnsiTheme="minorHAnsi" w:cstheme="minorHAnsi"/>
          <w:bCs/>
          <w:color w:val="auto"/>
          <w:sz w:val="22"/>
          <w:szCs w:val="22"/>
        </w:rPr>
        <w:t>Präsident.</w:t>
      </w:r>
      <w:r w:rsidR="00916789">
        <w:rPr>
          <w:rFonts w:asciiTheme="minorHAnsi" w:hAnsiTheme="minorHAnsi" w:cstheme="minorHAnsi"/>
          <w:bCs/>
          <w:color w:val="auto"/>
          <w:sz w:val="22"/>
          <w:szCs w:val="22"/>
        </w:rPr>
        <w:t xml:space="preserve"> </w:t>
      </w:r>
      <w:r>
        <w:rPr>
          <w:rFonts w:asciiTheme="minorHAnsi" w:hAnsiTheme="minorHAnsi" w:cstheme="minorHAnsi"/>
          <w:bCs/>
          <w:color w:val="auto"/>
          <w:sz w:val="22"/>
          <w:szCs w:val="22"/>
        </w:rPr>
        <w:t xml:space="preserve">Die Fachgesellschaft </w:t>
      </w:r>
      <w:r w:rsidRPr="00DA07B4">
        <w:rPr>
          <w:rFonts w:asciiTheme="minorHAnsi" w:hAnsiTheme="minorHAnsi" w:cstheme="minorHAnsi"/>
          <w:bCs/>
          <w:color w:val="auto"/>
          <w:sz w:val="22"/>
          <w:szCs w:val="22"/>
        </w:rPr>
        <w:t>emp</w:t>
      </w:r>
      <w:r>
        <w:rPr>
          <w:rFonts w:asciiTheme="minorHAnsi" w:hAnsiTheme="minorHAnsi" w:cstheme="minorHAnsi"/>
          <w:bCs/>
          <w:color w:val="auto"/>
          <w:sz w:val="22"/>
          <w:szCs w:val="22"/>
        </w:rPr>
        <w:t>fiehlt</w:t>
      </w:r>
      <w:r w:rsidRPr="00DA07B4">
        <w:rPr>
          <w:rFonts w:asciiTheme="minorHAnsi" w:hAnsiTheme="minorHAnsi" w:cstheme="minorHAnsi"/>
          <w:bCs/>
          <w:color w:val="auto"/>
          <w:sz w:val="22"/>
          <w:szCs w:val="22"/>
        </w:rPr>
        <w:t xml:space="preserve"> </w:t>
      </w:r>
      <w:r w:rsidR="00E65A07">
        <w:rPr>
          <w:rFonts w:asciiTheme="minorHAnsi" w:hAnsiTheme="minorHAnsi" w:cstheme="minorHAnsi"/>
          <w:bCs/>
          <w:color w:val="auto"/>
          <w:sz w:val="22"/>
          <w:szCs w:val="22"/>
        </w:rPr>
        <w:t>allen</w:t>
      </w:r>
      <w:r w:rsidRPr="00DA07B4">
        <w:rPr>
          <w:rFonts w:asciiTheme="minorHAnsi" w:hAnsiTheme="minorHAnsi" w:cstheme="minorHAnsi"/>
          <w:bCs/>
          <w:color w:val="auto"/>
          <w:sz w:val="22"/>
          <w:szCs w:val="22"/>
        </w:rPr>
        <w:t xml:space="preserve"> Patient:innen</w:t>
      </w:r>
      <w:r w:rsidR="006E22F4">
        <w:rPr>
          <w:rFonts w:asciiTheme="minorHAnsi" w:hAnsiTheme="minorHAnsi" w:cstheme="minorHAnsi"/>
          <w:bCs/>
          <w:color w:val="auto"/>
          <w:sz w:val="22"/>
          <w:szCs w:val="22"/>
        </w:rPr>
        <w:t xml:space="preserve"> für eine sichere Behandlung</w:t>
      </w:r>
      <w:r w:rsidRPr="00DA07B4">
        <w:rPr>
          <w:rFonts w:asciiTheme="minorHAnsi" w:hAnsiTheme="minorHAnsi" w:cstheme="minorHAnsi"/>
          <w:bCs/>
          <w:color w:val="auto"/>
          <w:sz w:val="22"/>
          <w:szCs w:val="22"/>
        </w:rPr>
        <w:t>, bei der Wahl des Experten für den gewünschten Eingriff</w:t>
      </w:r>
      <w:r w:rsidR="00AB728F">
        <w:rPr>
          <w:rFonts w:asciiTheme="minorHAnsi" w:hAnsiTheme="minorHAnsi" w:cstheme="minorHAnsi"/>
          <w:bCs/>
          <w:color w:val="auto"/>
          <w:sz w:val="22"/>
          <w:szCs w:val="22"/>
        </w:rPr>
        <w:t xml:space="preserve"> </w:t>
      </w:r>
      <w:r w:rsidRPr="00DA07B4">
        <w:rPr>
          <w:rFonts w:asciiTheme="minorHAnsi" w:hAnsiTheme="minorHAnsi" w:cstheme="minorHAnsi"/>
          <w:bCs/>
          <w:color w:val="auto"/>
          <w:sz w:val="22"/>
          <w:szCs w:val="22"/>
        </w:rPr>
        <w:t>stets auf den Facharzttitel und die jeweilige Expertise zu achten</w:t>
      </w:r>
      <w:r w:rsidR="004576FB">
        <w:rPr>
          <w:rFonts w:asciiTheme="minorHAnsi" w:hAnsiTheme="minorHAnsi" w:cstheme="minorHAnsi"/>
          <w:bCs/>
          <w:color w:val="auto"/>
          <w:sz w:val="22"/>
          <w:szCs w:val="22"/>
        </w:rPr>
        <w:t>.</w:t>
      </w:r>
      <w:r>
        <w:rPr>
          <w:rFonts w:asciiTheme="minorHAnsi" w:hAnsiTheme="minorHAnsi" w:cstheme="minorHAnsi"/>
          <w:bCs/>
          <w:color w:val="auto"/>
          <w:sz w:val="22"/>
          <w:szCs w:val="22"/>
        </w:rPr>
        <w:t xml:space="preserve"> </w:t>
      </w:r>
    </w:p>
    <w:p w14:paraId="189D7C98" w14:textId="4F2C2DE4" w:rsidR="008762B0" w:rsidRDefault="00EF1EE9" w:rsidP="00383B68">
      <w:pPr>
        <w:rPr>
          <w:rFonts w:asciiTheme="minorHAnsi" w:hAnsiTheme="minorHAnsi" w:cstheme="minorHAnsi"/>
          <w:bCs/>
          <w:color w:val="auto"/>
          <w:sz w:val="22"/>
          <w:szCs w:val="22"/>
        </w:rPr>
      </w:pPr>
      <w:r>
        <w:rPr>
          <w:rFonts w:asciiTheme="minorHAnsi" w:hAnsiTheme="minorHAnsi" w:cstheme="minorHAnsi"/>
          <w:bCs/>
          <w:color w:val="auto"/>
          <w:sz w:val="22"/>
          <w:szCs w:val="22"/>
        </w:rPr>
        <w:br/>
      </w:r>
      <w:r w:rsidR="00A8301C">
        <w:rPr>
          <w:rFonts w:asciiTheme="minorHAnsi" w:hAnsiTheme="minorHAnsi" w:cstheme="minorHAnsi"/>
          <w:bCs/>
          <w:color w:val="auto"/>
          <w:sz w:val="22"/>
          <w:szCs w:val="22"/>
        </w:rPr>
        <w:br/>
      </w:r>
      <w:r w:rsidR="00A8301C">
        <w:rPr>
          <w:rFonts w:asciiTheme="minorHAnsi" w:hAnsiTheme="minorHAnsi" w:cstheme="minorHAnsi"/>
          <w:bCs/>
          <w:color w:val="auto"/>
          <w:sz w:val="22"/>
          <w:szCs w:val="22"/>
        </w:rPr>
        <w:lastRenderedPageBreak/>
        <w:br/>
      </w:r>
      <w:r w:rsidR="00383B68" w:rsidRPr="00FE523D">
        <w:rPr>
          <w:rFonts w:asciiTheme="minorHAnsi" w:hAnsiTheme="minorHAnsi" w:cstheme="minorHAnsi"/>
          <w:bCs/>
          <w:color w:val="auto"/>
          <w:sz w:val="22"/>
          <w:szCs w:val="22"/>
        </w:rPr>
        <w:t>Die VDÄPC-Behandlungsstatistik 2023 finden Sie hier:</w:t>
      </w:r>
    </w:p>
    <w:p w14:paraId="2D18D7B4" w14:textId="6A7FAD77" w:rsidR="00383B68" w:rsidRPr="00FE523D" w:rsidRDefault="00235A76" w:rsidP="00383B68">
      <w:pPr>
        <w:rPr>
          <w:rFonts w:asciiTheme="minorHAnsi" w:hAnsiTheme="minorHAnsi" w:cstheme="minorHAnsi"/>
          <w:bCs/>
          <w:color w:val="auto"/>
          <w:sz w:val="22"/>
          <w:szCs w:val="22"/>
        </w:rPr>
      </w:pPr>
      <w:hyperlink r:id="rId8" w:history="1">
        <w:r w:rsidR="008762B0" w:rsidRPr="00E869FA">
          <w:rPr>
            <w:rStyle w:val="Hyperlink"/>
            <w:rFonts w:asciiTheme="minorHAnsi" w:hAnsiTheme="minorHAnsi" w:cstheme="minorHAnsi"/>
            <w:bCs/>
            <w:sz w:val="22"/>
            <w:szCs w:val="22"/>
          </w:rPr>
          <w:t>https://www.vdaepc.de/aktuelles-presse/statistiken/</w:t>
        </w:r>
      </w:hyperlink>
      <w:r w:rsidR="00BC4F3B">
        <w:rPr>
          <w:rStyle w:val="Hyperlink"/>
          <w:rFonts w:asciiTheme="minorHAnsi" w:hAnsiTheme="minorHAnsi" w:cstheme="minorHAnsi"/>
          <w:bCs/>
          <w:sz w:val="22"/>
          <w:szCs w:val="22"/>
        </w:rPr>
        <w:br/>
      </w:r>
    </w:p>
    <w:p w14:paraId="2D17E3E4" w14:textId="77777777" w:rsidR="00383B68" w:rsidRPr="00FE523D" w:rsidRDefault="00383B68" w:rsidP="00383B68">
      <w:pPr>
        <w:rPr>
          <w:rFonts w:asciiTheme="minorHAnsi" w:hAnsiTheme="minorHAnsi" w:cstheme="minorHAnsi"/>
          <w:bCs/>
          <w:color w:val="auto"/>
          <w:sz w:val="22"/>
          <w:szCs w:val="22"/>
        </w:rPr>
      </w:pPr>
    </w:p>
    <w:p w14:paraId="7CE6A9FE" w14:textId="7AFF2D03" w:rsidR="00BC4F3B" w:rsidRPr="008A45A1" w:rsidRDefault="00383B68" w:rsidP="008A45A1">
      <w:pPr>
        <w:rPr>
          <w:rFonts w:asciiTheme="minorHAnsi" w:hAnsiTheme="minorHAnsi" w:cstheme="minorHAnsi"/>
          <w:bCs/>
          <w:color w:val="auto"/>
          <w:sz w:val="22"/>
          <w:szCs w:val="22"/>
        </w:rPr>
      </w:pPr>
      <w:r w:rsidRPr="00714EFA">
        <w:rPr>
          <w:rFonts w:asciiTheme="minorHAnsi" w:hAnsiTheme="minorHAnsi" w:cstheme="minorHAnsi"/>
          <w:bCs/>
          <w:i/>
          <w:iCs/>
          <w:color w:val="auto"/>
          <w:sz w:val="22"/>
          <w:szCs w:val="22"/>
        </w:rPr>
        <w:t>Die Vereinigung der Deutschen Ästhetisch-Plastischen Chirurgen (VDÄPC) ist die größte Fachgesellschaft Ästhetischer Chirurgen in Deutschland. Die Mitglieder der VDÄPC sind sowohl niedergelassene Ärzte als auch Klinikärzte auf dem Fachgebiet Plastische und Ästhetische Chirurgie. Die Mitglieder der VDÄPC müssen sich über die Ausbildung zum Facharzt für Plastische und Ästhetische Chirurgie hinaus</w:t>
      </w:r>
      <w:r w:rsidR="008762B0">
        <w:rPr>
          <w:rFonts w:asciiTheme="minorHAnsi" w:hAnsiTheme="minorHAnsi" w:cstheme="minorHAnsi"/>
          <w:bCs/>
          <w:i/>
          <w:iCs/>
          <w:color w:val="auto"/>
          <w:sz w:val="22"/>
          <w:szCs w:val="22"/>
        </w:rPr>
        <w:t xml:space="preserve"> </w:t>
      </w:r>
      <w:r w:rsidRPr="00714EFA">
        <w:rPr>
          <w:rFonts w:asciiTheme="minorHAnsi" w:hAnsiTheme="minorHAnsi" w:cstheme="minorHAnsi"/>
          <w:bCs/>
          <w:i/>
          <w:iCs/>
          <w:color w:val="auto"/>
          <w:sz w:val="22"/>
          <w:szCs w:val="22"/>
        </w:rPr>
        <w:t>kontinuierlich weiterbilden, um das fachliche Wissen und die praktischen Fertigkeiten</w:t>
      </w:r>
      <w:r w:rsidRPr="00FE523D">
        <w:rPr>
          <w:rFonts w:asciiTheme="minorHAnsi" w:hAnsiTheme="minorHAnsi" w:cstheme="minorHAnsi"/>
          <w:bCs/>
          <w:color w:val="auto"/>
          <w:sz w:val="22"/>
          <w:szCs w:val="22"/>
        </w:rPr>
        <w:t xml:space="preserve"> auf einem </w:t>
      </w:r>
      <w:r w:rsidRPr="00714EFA">
        <w:rPr>
          <w:rFonts w:asciiTheme="minorHAnsi" w:hAnsiTheme="minorHAnsi" w:cstheme="minorHAnsi"/>
          <w:bCs/>
          <w:i/>
          <w:iCs/>
          <w:color w:val="auto"/>
          <w:sz w:val="22"/>
          <w:szCs w:val="22"/>
        </w:rPr>
        <w:t>konstant hohen und aktuellen Niveau zu halten.</w:t>
      </w:r>
      <w:bookmarkStart w:id="0" w:name="_Hlk30163954"/>
    </w:p>
    <w:p w14:paraId="4CBAF462" w14:textId="574FD312" w:rsidR="00BC4F3B" w:rsidRPr="008A45A1" w:rsidRDefault="00BC4F3B" w:rsidP="008A45A1">
      <w:pPr>
        <w:spacing w:before="100" w:beforeAutospacing="1" w:after="100" w:afterAutospacing="1"/>
        <w:rPr>
          <w:rFonts w:asciiTheme="minorHAnsi" w:hAnsiTheme="minorHAnsi"/>
          <w:b/>
          <w:bCs/>
          <w:color w:val="auto"/>
          <w:sz w:val="22"/>
          <w:szCs w:val="22"/>
          <w:u w:val="single"/>
        </w:rPr>
      </w:pPr>
      <w:r>
        <w:rPr>
          <w:noProof/>
        </w:rPr>
        <w:drawing>
          <wp:inline distT="0" distB="0" distL="0" distR="0" wp14:anchorId="01EDE002" wp14:editId="6E3644BF">
            <wp:extent cx="4841875" cy="1966038"/>
            <wp:effectExtent l="0" t="0" r="0" b="0"/>
            <wp:docPr id="3" name="Grafik 3" descr="Ein Bild, das Text, Person, Mann, steh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Person, Mann, stehend enthält.&#10;&#10;Automatisch generierte Beschreibun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1910" t="12702" r="13950" b="15029"/>
                    <a:stretch/>
                  </pic:blipFill>
                  <pic:spPr bwMode="auto">
                    <a:xfrm>
                      <a:off x="0" y="0"/>
                      <a:ext cx="4841875" cy="1966038"/>
                    </a:xfrm>
                    <a:prstGeom prst="rect">
                      <a:avLst/>
                    </a:prstGeom>
                    <a:noFill/>
                    <a:ln>
                      <a:noFill/>
                    </a:ln>
                    <a:extLst>
                      <a:ext uri="{53640926-AAD7-44D8-BBD7-CCE9431645EC}">
                        <a14:shadowObscured xmlns:a14="http://schemas.microsoft.com/office/drawing/2010/main"/>
                      </a:ext>
                    </a:extLst>
                  </pic:spPr>
                </pic:pic>
              </a:graphicData>
            </a:graphic>
          </wp:inline>
        </w:drawing>
      </w:r>
      <w:r w:rsidRPr="00AE7426">
        <w:rPr>
          <w:rFonts w:asciiTheme="minorHAnsi" w:hAnsiTheme="minorHAnsi" w:cstheme="minorHAnsi"/>
          <w:color w:val="000000"/>
          <w:sz w:val="18"/>
          <w:szCs w:val="18"/>
        </w:rPr>
        <w:t>Vlnr: Dr. med. Alexander Schönborn, Prof. Dr. med. Detlev Hebebrand, Dr. med. Alexander Hilpert</w:t>
      </w:r>
    </w:p>
    <w:p w14:paraId="5B901349" w14:textId="37B71E6B" w:rsidR="00383B68" w:rsidRPr="00BC4F3B" w:rsidRDefault="00BC4F3B" w:rsidP="00383B68">
      <w:pPr>
        <w:spacing w:before="100" w:beforeAutospacing="1" w:after="100" w:afterAutospacing="1"/>
        <w:rPr>
          <w:rFonts w:asciiTheme="minorHAnsi" w:hAnsiTheme="minorHAnsi"/>
          <w:color w:val="auto"/>
          <w:sz w:val="22"/>
          <w:szCs w:val="22"/>
        </w:rPr>
      </w:pPr>
      <w:r w:rsidRPr="00BC4F3B">
        <w:rPr>
          <w:rFonts w:asciiTheme="minorHAnsi" w:hAnsiTheme="minorHAnsi"/>
          <w:color w:val="auto"/>
          <w:sz w:val="22"/>
          <w:szCs w:val="22"/>
        </w:rPr>
        <w:t xml:space="preserve">Pressefotos der </w:t>
      </w:r>
      <w:r w:rsidR="00584934">
        <w:rPr>
          <w:rFonts w:asciiTheme="minorHAnsi" w:hAnsiTheme="minorHAnsi"/>
          <w:color w:val="auto"/>
          <w:sz w:val="22"/>
          <w:szCs w:val="22"/>
        </w:rPr>
        <w:t xml:space="preserve">beiden </w:t>
      </w:r>
      <w:r w:rsidRPr="00BC4F3B">
        <w:rPr>
          <w:rFonts w:asciiTheme="minorHAnsi" w:hAnsiTheme="minorHAnsi"/>
          <w:color w:val="auto"/>
          <w:sz w:val="22"/>
          <w:szCs w:val="22"/>
        </w:rPr>
        <w:t>VDÄPC-Präsidenten</w:t>
      </w:r>
      <w:r w:rsidR="00584934">
        <w:rPr>
          <w:rFonts w:asciiTheme="minorHAnsi" w:hAnsiTheme="minorHAnsi"/>
          <w:color w:val="auto"/>
          <w:sz w:val="22"/>
          <w:szCs w:val="22"/>
        </w:rPr>
        <w:t xml:space="preserve"> </w:t>
      </w:r>
      <w:r w:rsidRPr="00BC4F3B">
        <w:rPr>
          <w:rFonts w:asciiTheme="minorHAnsi" w:hAnsiTheme="minorHAnsi"/>
          <w:color w:val="auto"/>
          <w:sz w:val="22"/>
          <w:szCs w:val="22"/>
        </w:rPr>
        <w:t>finden Sie hier:</w:t>
      </w:r>
      <w:r>
        <w:rPr>
          <w:rFonts w:asciiTheme="minorHAnsi" w:hAnsiTheme="minorHAnsi"/>
          <w:color w:val="auto"/>
          <w:sz w:val="22"/>
          <w:szCs w:val="22"/>
        </w:rPr>
        <w:br/>
      </w:r>
      <w:r w:rsidRPr="00BC4F3B">
        <w:rPr>
          <w:rFonts w:asciiTheme="minorHAnsi" w:hAnsiTheme="minorHAnsi"/>
          <w:color w:val="auto"/>
          <w:sz w:val="22"/>
          <w:szCs w:val="22"/>
        </w:rPr>
        <w:t xml:space="preserve">Prof. Dr. med. Detlev Hebebrand: </w:t>
      </w:r>
      <w:hyperlink r:id="rId10" w:history="1">
        <w:r w:rsidRPr="008D29B9">
          <w:rPr>
            <w:rStyle w:val="Hyperlink"/>
            <w:rFonts w:asciiTheme="minorHAnsi" w:hAnsiTheme="minorHAnsi"/>
            <w:sz w:val="22"/>
            <w:szCs w:val="22"/>
          </w:rPr>
          <w:t>https://vdaepc.de/pressefotos/</w:t>
        </w:r>
      </w:hyperlink>
      <w:r>
        <w:rPr>
          <w:rFonts w:asciiTheme="minorHAnsi" w:hAnsiTheme="minorHAnsi"/>
          <w:color w:val="auto"/>
          <w:sz w:val="22"/>
          <w:szCs w:val="22"/>
        </w:rPr>
        <w:t xml:space="preserve"> </w:t>
      </w:r>
      <w:r>
        <w:rPr>
          <w:rFonts w:asciiTheme="minorHAnsi" w:hAnsiTheme="minorHAnsi"/>
          <w:color w:val="auto"/>
          <w:sz w:val="22"/>
          <w:szCs w:val="22"/>
        </w:rPr>
        <w:br/>
        <w:t xml:space="preserve">Dr. med. Alexander Schönborn: </w:t>
      </w:r>
      <w:hyperlink r:id="rId11" w:history="1">
        <w:r w:rsidRPr="008D29B9">
          <w:rPr>
            <w:rStyle w:val="Hyperlink"/>
            <w:rFonts w:asciiTheme="minorHAnsi" w:hAnsiTheme="minorHAnsi"/>
            <w:sz w:val="22"/>
            <w:szCs w:val="22"/>
          </w:rPr>
          <w:t>https://vdaepc.de/pressefotos/</w:t>
        </w:r>
      </w:hyperlink>
      <w:r>
        <w:rPr>
          <w:rFonts w:asciiTheme="minorHAnsi" w:hAnsiTheme="minorHAnsi"/>
          <w:color w:val="auto"/>
          <w:sz w:val="22"/>
          <w:szCs w:val="22"/>
        </w:rPr>
        <w:br/>
      </w:r>
      <w:r>
        <w:rPr>
          <w:rFonts w:asciiTheme="minorHAnsi" w:hAnsiTheme="minorHAnsi"/>
          <w:color w:val="auto"/>
          <w:sz w:val="22"/>
          <w:szCs w:val="22"/>
        </w:rPr>
        <w:br/>
      </w:r>
      <w:r w:rsidR="00383B68" w:rsidRPr="00FE523D">
        <w:rPr>
          <w:rFonts w:asciiTheme="minorHAnsi" w:hAnsiTheme="minorHAnsi"/>
          <w:b/>
          <w:bCs/>
          <w:color w:val="auto"/>
          <w:sz w:val="22"/>
          <w:szCs w:val="22"/>
          <w:u w:val="single"/>
        </w:rPr>
        <w:t>Pressekontakt:</w:t>
      </w:r>
    </w:p>
    <w:p w14:paraId="6BE370F1" w14:textId="0BD0EFE6" w:rsidR="00383B68" w:rsidRPr="00125411" w:rsidRDefault="00383B68" w:rsidP="00125411">
      <w:pPr>
        <w:spacing w:before="100" w:beforeAutospacing="1" w:after="100" w:afterAutospacing="1"/>
        <w:rPr>
          <w:rFonts w:asciiTheme="minorHAnsi" w:hAnsiTheme="minorHAnsi"/>
          <w:color w:val="auto"/>
          <w:sz w:val="22"/>
          <w:szCs w:val="22"/>
        </w:rPr>
      </w:pPr>
      <w:r w:rsidRPr="00FE523D">
        <w:rPr>
          <w:rFonts w:asciiTheme="minorHAnsi" w:hAnsiTheme="minorHAnsi"/>
          <w:b/>
          <w:bCs/>
          <w:color w:val="auto"/>
          <w:sz w:val="22"/>
          <w:szCs w:val="22"/>
        </w:rPr>
        <w:t>VDÄPC</w:t>
      </w:r>
      <w:r w:rsidRPr="00FE523D">
        <w:rPr>
          <w:rFonts w:asciiTheme="minorHAnsi" w:hAnsiTheme="minorHAnsi"/>
          <w:color w:val="auto"/>
          <w:sz w:val="22"/>
          <w:szCs w:val="22"/>
        </w:rPr>
        <w:t xml:space="preserve">            </w:t>
      </w:r>
      <w:r w:rsidRPr="00FE523D">
        <w:rPr>
          <w:rFonts w:asciiTheme="minorHAnsi" w:hAnsiTheme="minorHAnsi"/>
          <w:color w:val="auto"/>
          <w:sz w:val="22"/>
          <w:szCs w:val="22"/>
        </w:rPr>
        <w:br/>
        <w:t>Alexandra Schweickardt</w:t>
      </w:r>
      <w:r w:rsidRPr="00FE523D">
        <w:rPr>
          <w:rFonts w:asciiTheme="minorHAnsi" w:hAnsiTheme="minorHAnsi"/>
          <w:color w:val="auto"/>
          <w:sz w:val="22"/>
          <w:szCs w:val="22"/>
        </w:rPr>
        <w:br/>
        <w:t>Bergmannstraße 102 | 10961 Berlin</w:t>
      </w:r>
      <w:r w:rsidRPr="00FE523D">
        <w:rPr>
          <w:rFonts w:asciiTheme="minorHAnsi" w:hAnsiTheme="minorHAnsi"/>
          <w:color w:val="auto"/>
          <w:sz w:val="22"/>
          <w:szCs w:val="22"/>
        </w:rPr>
        <w:br/>
        <w:t>Telefon: +49 30 6900 40512 | Fax: +49 30 6900 40511</w:t>
      </w:r>
      <w:r w:rsidRPr="00FE523D">
        <w:rPr>
          <w:rFonts w:asciiTheme="minorHAnsi" w:hAnsiTheme="minorHAnsi"/>
          <w:color w:val="auto"/>
          <w:sz w:val="22"/>
          <w:szCs w:val="22"/>
        </w:rPr>
        <w:br/>
      </w:r>
      <w:r w:rsidRPr="00FE523D">
        <w:rPr>
          <w:rFonts w:asciiTheme="minorHAnsi" w:hAnsiTheme="minorHAnsi" w:cstheme="minorHAnsi"/>
          <w:color w:val="auto"/>
          <w:sz w:val="22"/>
          <w:szCs w:val="22"/>
          <w:lang w:val="fr-BE"/>
        </w:rPr>
        <w:t>E-Mail</w:t>
      </w:r>
      <w:r w:rsidRPr="00FE523D">
        <w:rPr>
          <w:rFonts w:asciiTheme="minorHAnsi" w:hAnsiTheme="minorHAnsi" w:cstheme="minorHAnsi"/>
          <w:color w:val="auto"/>
          <w:sz w:val="22"/>
          <w:szCs w:val="22"/>
          <w:lang w:val="fr-BE"/>
        </w:rPr>
        <w:tab/>
        <w:t xml:space="preserve">  </w:t>
      </w:r>
      <w:hyperlink r:id="rId12" w:history="1">
        <w:r w:rsidRPr="00FE523D">
          <w:rPr>
            <w:rFonts w:asciiTheme="minorHAnsi" w:hAnsiTheme="minorHAnsi" w:cstheme="minorHAnsi"/>
            <w:color w:val="auto"/>
            <w:sz w:val="22"/>
            <w:szCs w:val="22"/>
            <w:lang w:val="fr-BE"/>
          </w:rPr>
          <w:t>presse@vdaepc.de</w:t>
        </w:r>
      </w:hyperlink>
      <w:r w:rsidRPr="00FE523D">
        <w:rPr>
          <w:rFonts w:asciiTheme="minorHAnsi" w:hAnsiTheme="minorHAnsi" w:cstheme="minorHAnsi"/>
          <w:color w:val="auto"/>
          <w:sz w:val="22"/>
          <w:szCs w:val="22"/>
          <w:lang w:val="fr-BE"/>
        </w:rPr>
        <w:t xml:space="preserve"> </w:t>
      </w:r>
      <w:r w:rsidRPr="00FE523D">
        <w:rPr>
          <w:rFonts w:asciiTheme="minorHAnsi" w:hAnsiTheme="minorHAnsi"/>
          <w:color w:val="auto"/>
          <w:sz w:val="22"/>
          <w:szCs w:val="22"/>
        </w:rPr>
        <w:t xml:space="preserve">| Internet: </w:t>
      </w:r>
      <w:hyperlink r:id="rId13" w:history="1">
        <w:r w:rsidRPr="00FE523D">
          <w:rPr>
            <w:rStyle w:val="Hyperlink"/>
            <w:rFonts w:asciiTheme="minorHAnsi" w:hAnsiTheme="minorHAnsi"/>
            <w:color w:val="auto"/>
            <w:sz w:val="22"/>
            <w:szCs w:val="22"/>
          </w:rPr>
          <w:t>www.vdaepc.de</w:t>
        </w:r>
      </w:hyperlink>
      <w:bookmarkEnd w:id="0"/>
    </w:p>
    <w:p w14:paraId="6A1E726E" w14:textId="0F70C48A" w:rsidR="00383B68" w:rsidRDefault="00383B68" w:rsidP="009D6F16">
      <w:pPr>
        <w:rPr>
          <w:rFonts w:asciiTheme="minorHAnsi" w:hAnsiTheme="minorHAnsi" w:cstheme="minorHAnsi"/>
          <w:b/>
          <w:i/>
          <w:iCs/>
          <w:color w:val="auto"/>
          <w:sz w:val="22"/>
          <w:szCs w:val="22"/>
        </w:rPr>
      </w:pPr>
    </w:p>
    <w:p w14:paraId="50887F94" w14:textId="1F93359F" w:rsidR="00383B68" w:rsidRDefault="00383B68" w:rsidP="009D6F16">
      <w:pPr>
        <w:rPr>
          <w:rFonts w:asciiTheme="minorHAnsi" w:hAnsiTheme="minorHAnsi" w:cstheme="minorHAnsi"/>
          <w:b/>
          <w:i/>
          <w:iCs/>
          <w:color w:val="auto"/>
          <w:sz w:val="22"/>
          <w:szCs w:val="22"/>
        </w:rPr>
      </w:pPr>
    </w:p>
    <w:p w14:paraId="6D7CDAF8" w14:textId="69E93D80" w:rsidR="00383B68" w:rsidRDefault="00383B68" w:rsidP="009D6F16">
      <w:pPr>
        <w:rPr>
          <w:rFonts w:asciiTheme="minorHAnsi" w:hAnsiTheme="minorHAnsi" w:cstheme="minorHAnsi"/>
          <w:b/>
          <w:i/>
          <w:iCs/>
          <w:color w:val="auto"/>
          <w:sz w:val="22"/>
          <w:szCs w:val="22"/>
        </w:rPr>
      </w:pPr>
    </w:p>
    <w:p w14:paraId="33E9366F" w14:textId="14DA1F7C" w:rsidR="00383B68" w:rsidRDefault="00383B68" w:rsidP="009D6F16">
      <w:pPr>
        <w:rPr>
          <w:rFonts w:asciiTheme="minorHAnsi" w:hAnsiTheme="minorHAnsi" w:cstheme="minorHAnsi"/>
          <w:b/>
          <w:i/>
          <w:iCs/>
          <w:color w:val="auto"/>
          <w:sz w:val="22"/>
          <w:szCs w:val="22"/>
        </w:rPr>
      </w:pPr>
    </w:p>
    <w:p w14:paraId="0EF6A5C0" w14:textId="27417817" w:rsidR="00383B68" w:rsidRDefault="00383B68" w:rsidP="009D6F16">
      <w:pPr>
        <w:rPr>
          <w:rFonts w:asciiTheme="minorHAnsi" w:hAnsiTheme="minorHAnsi" w:cstheme="minorHAnsi"/>
          <w:b/>
          <w:i/>
          <w:iCs/>
          <w:color w:val="auto"/>
          <w:sz w:val="22"/>
          <w:szCs w:val="22"/>
        </w:rPr>
      </w:pPr>
    </w:p>
    <w:p w14:paraId="15A8CCD2" w14:textId="07C64C30" w:rsidR="00383B68" w:rsidRDefault="00383B68" w:rsidP="009D6F16">
      <w:pPr>
        <w:rPr>
          <w:rFonts w:asciiTheme="minorHAnsi" w:hAnsiTheme="minorHAnsi" w:cstheme="minorHAnsi"/>
          <w:b/>
          <w:i/>
          <w:iCs/>
          <w:color w:val="auto"/>
          <w:sz w:val="22"/>
          <w:szCs w:val="22"/>
        </w:rPr>
      </w:pPr>
    </w:p>
    <w:p w14:paraId="1C834632" w14:textId="7328A961" w:rsidR="00383B68" w:rsidRDefault="00383B68" w:rsidP="009D6F16">
      <w:pPr>
        <w:rPr>
          <w:rFonts w:asciiTheme="minorHAnsi" w:hAnsiTheme="minorHAnsi" w:cstheme="minorHAnsi"/>
          <w:b/>
          <w:i/>
          <w:iCs/>
          <w:color w:val="auto"/>
          <w:sz w:val="22"/>
          <w:szCs w:val="22"/>
        </w:rPr>
      </w:pPr>
    </w:p>
    <w:p w14:paraId="71616A9A" w14:textId="41E5E8DF" w:rsidR="009D6F16" w:rsidRPr="00FE523D" w:rsidRDefault="009D6F16" w:rsidP="009D6F16">
      <w:pPr>
        <w:rPr>
          <w:rFonts w:asciiTheme="minorHAnsi" w:hAnsiTheme="minorHAnsi" w:cstheme="minorHAnsi"/>
          <w:bCs/>
          <w:i/>
          <w:iCs/>
          <w:color w:val="FF0000"/>
          <w:sz w:val="22"/>
          <w:szCs w:val="22"/>
        </w:rPr>
      </w:pPr>
    </w:p>
    <w:sectPr w:rsidR="009D6F16" w:rsidRPr="00FE523D" w:rsidSect="00714EFA">
      <w:headerReference w:type="even" r:id="rId14"/>
      <w:headerReference w:type="default" r:id="rId15"/>
      <w:footerReference w:type="default" r:id="rId16"/>
      <w:pgSz w:w="11906" w:h="16838" w:code="9"/>
      <w:pgMar w:top="2835" w:right="3005" w:bottom="1134" w:left="1276" w:header="2835"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6C0D92" w14:textId="77777777" w:rsidR="003820E6" w:rsidRDefault="003820E6">
      <w:r>
        <w:separator/>
      </w:r>
    </w:p>
  </w:endnote>
  <w:endnote w:type="continuationSeparator" w:id="0">
    <w:p w14:paraId="70983EC3" w14:textId="77777777" w:rsidR="003820E6" w:rsidRDefault="003820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etaNormalLF">
    <w:altName w:val="Century Gothic"/>
    <w:charset w:val="00"/>
    <w:family w:val="swiss"/>
    <w:pitch w:val="variable"/>
    <w:sig w:usb0="80000027" w:usb1="00000000" w:usb2="00000000" w:usb3="00000000" w:csb0="00000001" w:csb1="00000000"/>
  </w:font>
  <w:font w:name="MetaNormalLF-Caps">
    <w:altName w:val="Century Gothic"/>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14728399"/>
      <w:docPartObj>
        <w:docPartGallery w:val="Page Numbers (Bottom of Page)"/>
        <w:docPartUnique/>
      </w:docPartObj>
    </w:sdtPr>
    <w:sdtEndPr/>
    <w:sdtContent>
      <w:p w14:paraId="7DB100AF" w14:textId="501602B3" w:rsidR="009B080F" w:rsidRDefault="009B080F">
        <w:pPr>
          <w:pStyle w:val="Fuzeile"/>
          <w:jc w:val="center"/>
        </w:pPr>
        <w:r>
          <w:fldChar w:fldCharType="begin"/>
        </w:r>
        <w:r>
          <w:instrText>PAGE   \* MERGEFORMAT</w:instrText>
        </w:r>
        <w:r>
          <w:fldChar w:fldCharType="separate"/>
        </w:r>
        <w:r>
          <w:t>2</w:t>
        </w:r>
        <w:r>
          <w:fldChar w:fldCharType="end"/>
        </w:r>
      </w:p>
    </w:sdtContent>
  </w:sdt>
  <w:p w14:paraId="5C06DEAE" w14:textId="77777777" w:rsidR="00CD72BE" w:rsidRDefault="00CD72BE">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B2926B" w14:textId="77777777" w:rsidR="003820E6" w:rsidRDefault="003820E6">
      <w:r>
        <w:separator/>
      </w:r>
    </w:p>
  </w:footnote>
  <w:footnote w:type="continuationSeparator" w:id="0">
    <w:p w14:paraId="13703C75" w14:textId="77777777" w:rsidR="003820E6" w:rsidRDefault="003820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DB29AE" w14:textId="77777777" w:rsidR="00114ACD" w:rsidRDefault="00114ACD">
    <w:pPr>
      <w:pStyle w:val="Kopfzeile"/>
    </w:pPr>
    <w:r>
      <w:rPr>
        <w:noProof/>
        <w:sz w:val="12"/>
        <w:szCs w:val="12"/>
      </w:rPr>
      <w:drawing>
        <wp:anchor distT="0" distB="0" distL="114300" distR="114300" simplePos="0" relativeHeight="251660288" behindDoc="1" locked="0" layoutInCell="1" allowOverlap="1" wp14:anchorId="56ABF418" wp14:editId="1DC027F2">
          <wp:simplePos x="0" y="0"/>
          <wp:positionH relativeFrom="column">
            <wp:posOffset>-465455</wp:posOffset>
          </wp:positionH>
          <wp:positionV relativeFrom="paragraph">
            <wp:posOffset>-1659467</wp:posOffset>
          </wp:positionV>
          <wp:extent cx="6863715" cy="1441450"/>
          <wp:effectExtent l="0" t="0" r="0" b="6350"/>
          <wp:wrapNone/>
          <wp:docPr id="6" name="Bild 15"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 15" descr="Ein Bild, das Tex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6863715" cy="14414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ED2317" w14:textId="18E9519D" w:rsidR="00DB3642" w:rsidRPr="00920527" w:rsidRDefault="00193285" w:rsidP="00FD0341">
    <w:pPr>
      <w:pStyle w:val="berschrift4"/>
      <w:ind w:left="1416" w:firstLine="708"/>
      <w:rPr>
        <w:sz w:val="13"/>
        <w:szCs w:val="13"/>
      </w:rPr>
    </w:pPr>
    <w:r>
      <w:rPr>
        <w:noProof/>
        <w:sz w:val="12"/>
        <w:szCs w:val="12"/>
      </w:rPr>
      <mc:AlternateContent>
        <mc:Choice Requires="wps">
          <w:drawing>
            <wp:anchor distT="0" distB="0" distL="114300" distR="114300" simplePos="0" relativeHeight="251658240" behindDoc="0" locked="0" layoutInCell="1" allowOverlap="1" wp14:anchorId="6FC91F9D" wp14:editId="73DFCD1C">
              <wp:simplePos x="0" y="0"/>
              <wp:positionH relativeFrom="column">
                <wp:posOffset>4971415</wp:posOffset>
              </wp:positionH>
              <wp:positionV relativeFrom="page">
                <wp:posOffset>1776730</wp:posOffset>
              </wp:positionV>
              <wp:extent cx="1671320" cy="4626000"/>
              <wp:effectExtent l="0" t="0" r="5080" b="9525"/>
              <wp:wrapNone/>
              <wp:docPr id="1"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1320" cy="462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E6E794" w14:textId="77777777" w:rsidR="00114ACD" w:rsidRPr="00F66FB3" w:rsidRDefault="00114ACD" w:rsidP="00114ACD">
                          <w:pPr>
                            <w:rPr>
                              <w:rFonts w:ascii="Arial" w:hAnsi="Arial" w:cs="Arial"/>
                              <w:b/>
                              <w:bCs/>
                              <w:sz w:val="14"/>
                              <w:szCs w:val="14"/>
                            </w:rPr>
                          </w:pPr>
                          <w:r w:rsidRPr="00F66FB3">
                            <w:rPr>
                              <w:rFonts w:ascii="Arial" w:hAnsi="Arial" w:cs="Arial"/>
                              <w:b/>
                              <w:bCs/>
                              <w:sz w:val="14"/>
                              <w:szCs w:val="14"/>
                            </w:rPr>
                            <w:t>Vereinigung der Deutschen Ästhetisch-Plastischen Chirurgen e.V.</w:t>
                          </w:r>
                        </w:p>
                        <w:p w14:paraId="604EE03F" w14:textId="77777777" w:rsidR="00114ACD" w:rsidRPr="00F66FB3" w:rsidRDefault="00114ACD" w:rsidP="00114ACD">
                          <w:pPr>
                            <w:rPr>
                              <w:rFonts w:ascii="Arial" w:hAnsi="Arial" w:cs="Arial"/>
                              <w:b/>
                              <w:bCs/>
                              <w:sz w:val="14"/>
                              <w:szCs w:val="14"/>
                            </w:rPr>
                          </w:pPr>
                        </w:p>
                        <w:p w14:paraId="4CFDB5AA" w14:textId="77777777" w:rsidR="00114ACD" w:rsidRPr="00F66FB3" w:rsidRDefault="00114ACD" w:rsidP="00114ACD">
                          <w:pPr>
                            <w:rPr>
                              <w:rFonts w:ascii="Arial" w:hAnsi="Arial" w:cs="Arial"/>
                              <w:b/>
                              <w:bCs/>
                              <w:sz w:val="14"/>
                              <w:szCs w:val="14"/>
                            </w:rPr>
                          </w:pPr>
                          <w:r w:rsidRPr="00F66FB3">
                            <w:rPr>
                              <w:rFonts w:ascii="Arial" w:hAnsi="Arial" w:cs="Arial"/>
                              <w:b/>
                              <w:bCs/>
                              <w:sz w:val="14"/>
                              <w:szCs w:val="14"/>
                            </w:rPr>
                            <w:t xml:space="preserve">Bergmannstr. 102 </w:t>
                          </w:r>
                        </w:p>
                        <w:p w14:paraId="3C2F205C" w14:textId="77777777" w:rsidR="00114ACD" w:rsidRPr="00F66FB3" w:rsidRDefault="00114ACD" w:rsidP="00114ACD">
                          <w:pPr>
                            <w:rPr>
                              <w:rFonts w:ascii="Arial" w:hAnsi="Arial" w:cs="Arial"/>
                              <w:b/>
                              <w:bCs/>
                              <w:sz w:val="14"/>
                              <w:szCs w:val="14"/>
                            </w:rPr>
                          </w:pPr>
                          <w:r w:rsidRPr="00F66FB3">
                            <w:rPr>
                              <w:rFonts w:ascii="Arial" w:hAnsi="Arial" w:cs="Arial"/>
                              <w:b/>
                              <w:bCs/>
                              <w:sz w:val="14"/>
                              <w:szCs w:val="14"/>
                            </w:rPr>
                            <w:t xml:space="preserve">10961 Berlin </w:t>
                          </w:r>
                        </w:p>
                        <w:p w14:paraId="76F94EF2" w14:textId="77777777" w:rsidR="00114ACD" w:rsidRPr="00F66FB3" w:rsidRDefault="00114ACD" w:rsidP="00114ACD">
                          <w:pPr>
                            <w:rPr>
                              <w:rFonts w:ascii="Arial" w:hAnsi="Arial" w:cs="Arial"/>
                              <w:b/>
                              <w:bCs/>
                              <w:sz w:val="14"/>
                              <w:szCs w:val="14"/>
                            </w:rPr>
                          </w:pPr>
                          <w:r w:rsidRPr="00F66FB3">
                            <w:rPr>
                              <w:rFonts w:ascii="Arial" w:hAnsi="Arial" w:cs="Arial"/>
                              <w:b/>
                              <w:bCs/>
                              <w:sz w:val="14"/>
                              <w:szCs w:val="14"/>
                            </w:rPr>
                            <w:t xml:space="preserve">Fax </w:t>
                          </w:r>
                          <w:r w:rsidRPr="00F66FB3">
                            <w:rPr>
                              <w:rFonts w:ascii="Arial" w:hAnsi="Arial" w:cs="Arial"/>
                              <w:b/>
                              <w:bCs/>
                              <w:sz w:val="14"/>
                              <w:szCs w:val="14"/>
                            </w:rPr>
                            <w:tab/>
                            <w:t xml:space="preserve">+49 30 6900 405-11 </w:t>
                          </w:r>
                        </w:p>
                        <w:p w14:paraId="55569ED6" w14:textId="77777777" w:rsidR="00114ACD" w:rsidRPr="00F66FB3" w:rsidRDefault="00114ACD" w:rsidP="00114ACD">
                          <w:pPr>
                            <w:rPr>
                              <w:rFonts w:ascii="Arial" w:hAnsi="Arial" w:cs="Arial"/>
                              <w:b/>
                              <w:bCs/>
                              <w:sz w:val="14"/>
                              <w:szCs w:val="14"/>
                            </w:rPr>
                          </w:pPr>
                          <w:r w:rsidRPr="00F66FB3">
                            <w:rPr>
                              <w:rFonts w:ascii="Arial" w:hAnsi="Arial" w:cs="Arial"/>
                              <w:b/>
                              <w:bCs/>
                              <w:sz w:val="14"/>
                              <w:szCs w:val="14"/>
                            </w:rPr>
                            <w:t xml:space="preserve">Internet </w:t>
                          </w:r>
                          <w:r w:rsidRPr="00F66FB3">
                            <w:rPr>
                              <w:rFonts w:ascii="Arial" w:hAnsi="Arial" w:cs="Arial"/>
                              <w:b/>
                              <w:bCs/>
                              <w:sz w:val="14"/>
                              <w:szCs w:val="14"/>
                            </w:rPr>
                            <w:tab/>
                          </w:r>
                          <w:hyperlink r:id="rId1" w:history="1">
                            <w:r w:rsidRPr="00F66FB3">
                              <w:rPr>
                                <w:rStyle w:val="Hyperlink"/>
                                <w:rFonts w:ascii="Arial" w:hAnsi="Arial" w:cs="Arial"/>
                                <w:b/>
                                <w:bCs/>
                                <w:sz w:val="14"/>
                                <w:szCs w:val="14"/>
                              </w:rPr>
                              <w:t>www.vdaepc.de</w:t>
                            </w:r>
                          </w:hyperlink>
                          <w:r w:rsidRPr="00F66FB3">
                            <w:rPr>
                              <w:rFonts w:ascii="Arial" w:hAnsi="Arial" w:cs="Arial"/>
                              <w:b/>
                              <w:bCs/>
                              <w:sz w:val="14"/>
                              <w:szCs w:val="14"/>
                            </w:rPr>
                            <w:t xml:space="preserve"> </w:t>
                          </w:r>
                        </w:p>
                        <w:p w14:paraId="77185A92" w14:textId="77777777" w:rsidR="00114ACD" w:rsidRPr="00F66FB3" w:rsidRDefault="00114ACD" w:rsidP="00114ACD">
                          <w:pPr>
                            <w:rPr>
                              <w:rFonts w:ascii="Arial" w:hAnsi="Arial" w:cs="Arial"/>
                              <w:b/>
                              <w:bCs/>
                              <w:sz w:val="14"/>
                              <w:szCs w:val="14"/>
                            </w:rPr>
                          </w:pPr>
                        </w:p>
                        <w:p w14:paraId="6AEF195D" w14:textId="22D113E9" w:rsidR="00114ACD" w:rsidRPr="00F66FB3" w:rsidRDefault="00114ACD" w:rsidP="00114ACD">
                          <w:pPr>
                            <w:rPr>
                              <w:rFonts w:ascii="Arial" w:hAnsi="Arial" w:cs="Arial"/>
                              <w:b/>
                              <w:bCs/>
                              <w:sz w:val="14"/>
                              <w:szCs w:val="14"/>
                            </w:rPr>
                          </w:pPr>
                        </w:p>
                        <w:p w14:paraId="71ACE690" w14:textId="77777777" w:rsidR="00114ACD" w:rsidRPr="00F66FB3" w:rsidRDefault="00114ACD" w:rsidP="00114ACD">
                          <w:pPr>
                            <w:rPr>
                              <w:rFonts w:ascii="Arial" w:hAnsi="Arial" w:cs="Arial"/>
                              <w:b/>
                              <w:bCs/>
                              <w:sz w:val="14"/>
                              <w:szCs w:val="14"/>
                            </w:rPr>
                          </w:pPr>
                          <w:r w:rsidRPr="00F66FB3">
                            <w:rPr>
                              <w:rFonts w:ascii="Arial" w:hAnsi="Arial" w:cs="Arial"/>
                              <w:b/>
                              <w:bCs/>
                              <w:sz w:val="14"/>
                              <w:szCs w:val="14"/>
                            </w:rPr>
                            <w:t xml:space="preserve">Pressestelle </w:t>
                          </w:r>
                        </w:p>
                        <w:p w14:paraId="1116242B" w14:textId="77777777" w:rsidR="00114ACD" w:rsidRPr="00F66FB3" w:rsidRDefault="00114ACD" w:rsidP="00114ACD">
                          <w:pPr>
                            <w:rPr>
                              <w:rFonts w:ascii="Arial" w:hAnsi="Arial" w:cs="Arial"/>
                              <w:b/>
                              <w:bCs/>
                              <w:sz w:val="14"/>
                              <w:szCs w:val="14"/>
                            </w:rPr>
                          </w:pPr>
                          <w:r w:rsidRPr="00F66FB3">
                            <w:rPr>
                              <w:rFonts w:ascii="Arial" w:hAnsi="Arial" w:cs="Arial"/>
                              <w:b/>
                              <w:bCs/>
                              <w:sz w:val="14"/>
                              <w:szCs w:val="14"/>
                            </w:rPr>
                            <w:t xml:space="preserve">Alexandra Schweickardt </w:t>
                          </w:r>
                        </w:p>
                        <w:p w14:paraId="197630DB" w14:textId="77777777" w:rsidR="00114ACD" w:rsidRPr="00F66FB3" w:rsidRDefault="00114ACD" w:rsidP="00114ACD">
                          <w:pPr>
                            <w:rPr>
                              <w:rFonts w:ascii="Arial" w:hAnsi="Arial" w:cs="Arial"/>
                              <w:b/>
                              <w:bCs/>
                              <w:sz w:val="14"/>
                              <w:szCs w:val="14"/>
                            </w:rPr>
                          </w:pPr>
                          <w:r w:rsidRPr="00F66FB3">
                            <w:rPr>
                              <w:rFonts w:ascii="Arial" w:hAnsi="Arial" w:cs="Arial"/>
                              <w:b/>
                              <w:bCs/>
                              <w:sz w:val="14"/>
                              <w:szCs w:val="14"/>
                            </w:rPr>
                            <w:t xml:space="preserve">Telefon </w:t>
                          </w:r>
                          <w:r w:rsidRPr="00F66FB3">
                            <w:rPr>
                              <w:rFonts w:ascii="Arial" w:hAnsi="Arial" w:cs="Arial"/>
                              <w:b/>
                              <w:bCs/>
                              <w:sz w:val="14"/>
                              <w:szCs w:val="14"/>
                            </w:rPr>
                            <w:tab/>
                            <w:t xml:space="preserve">+49 30 6900 405-12 </w:t>
                          </w:r>
                        </w:p>
                        <w:p w14:paraId="663D13FA" w14:textId="77777777" w:rsidR="00114ACD" w:rsidRPr="00F66FB3" w:rsidRDefault="00114ACD" w:rsidP="00114ACD">
                          <w:pPr>
                            <w:rPr>
                              <w:rFonts w:ascii="Arial" w:hAnsi="Arial" w:cs="Arial"/>
                              <w:b/>
                              <w:bCs/>
                              <w:sz w:val="14"/>
                              <w:szCs w:val="14"/>
                            </w:rPr>
                          </w:pPr>
                          <w:r w:rsidRPr="00F66FB3">
                            <w:rPr>
                              <w:rFonts w:ascii="Arial" w:hAnsi="Arial" w:cs="Arial"/>
                              <w:b/>
                              <w:bCs/>
                              <w:sz w:val="14"/>
                              <w:szCs w:val="14"/>
                            </w:rPr>
                            <w:t xml:space="preserve">E-Mail </w:t>
                          </w:r>
                          <w:r w:rsidRPr="00F66FB3">
                            <w:rPr>
                              <w:rFonts w:ascii="Arial" w:hAnsi="Arial" w:cs="Arial"/>
                              <w:b/>
                              <w:bCs/>
                              <w:sz w:val="14"/>
                              <w:szCs w:val="14"/>
                            </w:rPr>
                            <w:tab/>
                          </w:r>
                          <w:hyperlink r:id="rId2" w:history="1">
                            <w:r w:rsidRPr="00F66FB3">
                              <w:rPr>
                                <w:rStyle w:val="Hyperlink"/>
                                <w:rFonts w:ascii="Arial" w:hAnsi="Arial" w:cs="Arial"/>
                                <w:b/>
                                <w:bCs/>
                                <w:sz w:val="14"/>
                                <w:szCs w:val="14"/>
                              </w:rPr>
                              <w:t>presse@vdaepc.de</w:t>
                            </w:r>
                          </w:hyperlink>
                          <w:r w:rsidRPr="00F66FB3">
                            <w:rPr>
                              <w:rFonts w:ascii="Arial" w:hAnsi="Arial" w:cs="Arial"/>
                              <w:b/>
                              <w:bCs/>
                              <w:sz w:val="14"/>
                              <w:szCs w:val="14"/>
                            </w:rPr>
                            <w:t xml:space="preserve"> </w:t>
                          </w:r>
                        </w:p>
                        <w:p w14:paraId="50345687" w14:textId="77777777" w:rsidR="00114ACD" w:rsidRPr="00F66FB3" w:rsidRDefault="00114ACD" w:rsidP="00114ACD">
                          <w:pPr>
                            <w:rPr>
                              <w:rFonts w:ascii="Arial" w:hAnsi="Arial" w:cs="Arial"/>
                              <w:b/>
                              <w:bCs/>
                              <w:sz w:val="14"/>
                              <w:szCs w:val="14"/>
                            </w:rPr>
                          </w:pPr>
                        </w:p>
                        <w:p w14:paraId="29557085" w14:textId="1987E822" w:rsidR="00114ACD" w:rsidRPr="00F66FB3" w:rsidRDefault="00114ACD" w:rsidP="00114ACD">
                          <w:pPr>
                            <w:rPr>
                              <w:rFonts w:ascii="Arial" w:hAnsi="Arial" w:cs="Arial"/>
                              <w:b/>
                              <w:bCs/>
                              <w:sz w:val="14"/>
                              <w:szCs w:val="14"/>
                            </w:rPr>
                          </w:pPr>
                        </w:p>
                        <w:p w14:paraId="4DCA6D71" w14:textId="77777777" w:rsidR="00114ACD" w:rsidRPr="00F66FB3" w:rsidRDefault="00114ACD" w:rsidP="00114ACD">
                          <w:pPr>
                            <w:rPr>
                              <w:rFonts w:ascii="Arial" w:hAnsi="Arial" w:cs="Arial"/>
                              <w:b/>
                              <w:bCs/>
                              <w:sz w:val="14"/>
                              <w:szCs w:val="14"/>
                            </w:rPr>
                          </w:pPr>
                        </w:p>
                        <w:p w14:paraId="67E531A3" w14:textId="0DE12FA1" w:rsidR="00476AF2" w:rsidRDefault="00476AF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C91F9D" id="_x0000_t202" coordsize="21600,21600" o:spt="202" path="m,l,21600r21600,l21600,xe">
              <v:stroke joinstyle="miter"/>
              <v:path gradientshapeok="t" o:connecttype="rect"/>
            </v:shapetype>
            <v:shape id="Text Box 16" o:spid="_x0000_s1026" type="#_x0000_t202" style="position:absolute;left:0;text-align:left;margin-left:391.45pt;margin-top:139.9pt;width:131.6pt;height:364.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" filled="f" stroked="f">
              <v:textbox inset="0,0,0,0">
                <w:txbxContent>
                  <w:p w14:paraId="27E6E794" w14:textId="77777777" w:rsidR="00114ACD" w:rsidRPr="00F66FB3" w:rsidRDefault="00114ACD" w:rsidP="00114ACD">
                    <w:pPr>
                      <w:rPr>
                        <w:rFonts w:ascii="Arial" w:hAnsi="Arial" w:cs="Arial"/>
                        <w:b/>
                        <w:bCs/>
                        <w:sz w:val="14"/>
                        <w:szCs w:val="14"/>
                      </w:rPr>
                    </w:pPr>
                    <w:r w:rsidRPr="00F66FB3">
                      <w:rPr>
                        <w:rFonts w:ascii="Arial" w:hAnsi="Arial" w:cs="Arial"/>
                        <w:b/>
                        <w:bCs/>
                        <w:sz w:val="14"/>
                        <w:szCs w:val="14"/>
                      </w:rPr>
                      <w:t>Vereinigung der Deutschen Ästhetisch-Plastischen Chirurgen e.V.</w:t>
                    </w:r>
                  </w:p>
                  <w:p w14:paraId="604EE03F" w14:textId="77777777" w:rsidR="00114ACD" w:rsidRPr="00F66FB3" w:rsidRDefault="00114ACD" w:rsidP="00114ACD">
                    <w:pPr>
                      <w:rPr>
                        <w:rFonts w:ascii="Arial" w:hAnsi="Arial" w:cs="Arial"/>
                        <w:b/>
                        <w:bCs/>
                        <w:sz w:val="14"/>
                        <w:szCs w:val="14"/>
                      </w:rPr>
                    </w:pPr>
                  </w:p>
                  <w:p w14:paraId="4CFDB5AA" w14:textId="77777777" w:rsidR="00114ACD" w:rsidRPr="00F66FB3" w:rsidRDefault="00114ACD" w:rsidP="00114ACD">
                    <w:pPr>
                      <w:rPr>
                        <w:rFonts w:ascii="Arial" w:hAnsi="Arial" w:cs="Arial"/>
                        <w:b/>
                        <w:bCs/>
                        <w:sz w:val="14"/>
                        <w:szCs w:val="14"/>
                      </w:rPr>
                    </w:pPr>
                    <w:r w:rsidRPr="00F66FB3">
                      <w:rPr>
                        <w:rFonts w:ascii="Arial" w:hAnsi="Arial" w:cs="Arial"/>
                        <w:b/>
                        <w:bCs/>
                        <w:sz w:val="14"/>
                        <w:szCs w:val="14"/>
                      </w:rPr>
                      <w:t xml:space="preserve">Bergmannstr. 102 </w:t>
                    </w:r>
                  </w:p>
                  <w:p w14:paraId="3C2F205C" w14:textId="77777777" w:rsidR="00114ACD" w:rsidRPr="00F66FB3" w:rsidRDefault="00114ACD" w:rsidP="00114ACD">
                    <w:pPr>
                      <w:rPr>
                        <w:rFonts w:ascii="Arial" w:hAnsi="Arial" w:cs="Arial"/>
                        <w:b/>
                        <w:bCs/>
                        <w:sz w:val="14"/>
                        <w:szCs w:val="14"/>
                      </w:rPr>
                    </w:pPr>
                    <w:r w:rsidRPr="00F66FB3">
                      <w:rPr>
                        <w:rFonts w:ascii="Arial" w:hAnsi="Arial" w:cs="Arial"/>
                        <w:b/>
                        <w:bCs/>
                        <w:sz w:val="14"/>
                        <w:szCs w:val="14"/>
                      </w:rPr>
                      <w:t xml:space="preserve">10961 Berlin </w:t>
                    </w:r>
                  </w:p>
                  <w:p w14:paraId="76F94EF2" w14:textId="77777777" w:rsidR="00114ACD" w:rsidRPr="00F66FB3" w:rsidRDefault="00114ACD" w:rsidP="00114ACD">
                    <w:pPr>
                      <w:rPr>
                        <w:rFonts w:ascii="Arial" w:hAnsi="Arial" w:cs="Arial"/>
                        <w:b/>
                        <w:bCs/>
                        <w:sz w:val="14"/>
                        <w:szCs w:val="14"/>
                      </w:rPr>
                    </w:pPr>
                    <w:r w:rsidRPr="00F66FB3">
                      <w:rPr>
                        <w:rFonts w:ascii="Arial" w:hAnsi="Arial" w:cs="Arial"/>
                        <w:b/>
                        <w:bCs/>
                        <w:sz w:val="14"/>
                        <w:szCs w:val="14"/>
                      </w:rPr>
                      <w:t xml:space="preserve">Fax </w:t>
                    </w:r>
                    <w:r w:rsidRPr="00F66FB3">
                      <w:rPr>
                        <w:rFonts w:ascii="Arial" w:hAnsi="Arial" w:cs="Arial"/>
                        <w:b/>
                        <w:bCs/>
                        <w:sz w:val="14"/>
                        <w:szCs w:val="14"/>
                      </w:rPr>
                      <w:tab/>
                      <w:t xml:space="preserve">+49 30 6900 405-11 </w:t>
                    </w:r>
                  </w:p>
                  <w:p w14:paraId="55569ED6" w14:textId="77777777" w:rsidR="00114ACD" w:rsidRPr="00F66FB3" w:rsidRDefault="00114ACD" w:rsidP="00114ACD">
                    <w:pPr>
                      <w:rPr>
                        <w:rFonts w:ascii="Arial" w:hAnsi="Arial" w:cs="Arial"/>
                        <w:b/>
                        <w:bCs/>
                        <w:sz w:val="14"/>
                        <w:szCs w:val="14"/>
                      </w:rPr>
                    </w:pPr>
                    <w:r w:rsidRPr="00F66FB3">
                      <w:rPr>
                        <w:rFonts w:ascii="Arial" w:hAnsi="Arial" w:cs="Arial"/>
                        <w:b/>
                        <w:bCs/>
                        <w:sz w:val="14"/>
                        <w:szCs w:val="14"/>
                      </w:rPr>
                      <w:t xml:space="preserve">Internet </w:t>
                    </w:r>
                    <w:r w:rsidRPr="00F66FB3">
                      <w:rPr>
                        <w:rFonts w:ascii="Arial" w:hAnsi="Arial" w:cs="Arial"/>
                        <w:b/>
                        <w:bCs/>
                        <w:sz w:val="14"/>
                        <w:szCs w:val="14"/>
                      </w:rPr>
                      <w:tab/>
                    </w:r>
                    <w:hyperlink r:id="rId3" w:history="1">
                      <w:r w:rsidRPr="00F66FB3">
                        <w:rPr>
                          <w:rStyle w:val="Hyperlink"/>
                          <w:rFonts w:ascii="Arial" w:hAnsi="Arial" w:cs="Arial"/>
                          <w:b/>
                          <w:bCs/>
                          <w:sz w:val="14"/>
                          <w:szCs w:val="14"/>
                        </w:rPr>
                        <w:t>www.vdaepc.de</w:t>
                      </w:r>
                    </w:hyperlink>
                    <w:r w:rsidRPr="00F66FB3">
                      <w:rPr>
                        <w:rFonts w:ascii="Arial" w:hAnsi="Arial" w:cs="Arial"/>
                        <w:b/>
                        <w:bCs/>
                        <w:sz w:val="14"/>
                        <w:szCs w:val="14"/>
                      </w:rPr>
                      <w:t xml:space="preserve"> </w:t>
                    </w:r>
                  </w:p>
                  <w:p w14:paraId="77185A92" w14:textId="77777777" w:rsidR="00114ACD" w:rsidRPr="00F66FB3" w:rsidRDefault="00114ACD" w:rsidP="00114ACD">
                    <w:pPr>
                      <w:rPr>
                        <w:rFonts w:ascii="Arial" w:hAnsi="Arial" w:cs="Arial"/>
                        <w:b/>
                        <w:bCs/>
                        <w:sz w:val="14"/>
                        <w:szCs w:val="14"/>
                      </w:rPr>
                    </w:pPr>
                  </w:p>
                  <w:p w14:paraId="6AEF195D" w14:textId="22D113E9" w:rsidR="00114ACD" w:rsidRPr="00F66FB3" w:rsidRDefault="00114ACD" w:rsidP="00114ACD">
                    <w:pPr>
                      <w:rPr>
                        <w:rFonts w:ascii="Arial" w:hAnsi="Arial" w:cs="Arial"/>
                        <w:b/>
                        <w:bCs/>
                        <w:sz w:val="14"/>
                        <w:szCs w:val="14"/>
                      </w:rPr>
                    </w:pPr>
                  </w:p>
                  <w:p w14:paraId="71ACE690" w14:textId="77777777" w:rsidR="00114ACD" w:rsidRPr="00F66FB3" w:rsidRDefault="00114ACD" w:rsidP="00114ACD">
                    <w:pPr>
                      <w:rPr>
                        <w:rFonts w:ascii="Arial" w:hAnsi="Arial" w:cs="Arial"/>
                        <w:b/>
                        <w:bCs/>
                        <w:sz w:val="14"/>
                        <w:szCs w:val="14"/>
                      </w:rPr>
                    </w:pPr>
                    <w:r w:rsidRPr="00F66FB3">
                      <w:rPr>
                        <w:rFonts w:ascii="Arial" w:hAnsi="Arial" w:cs="Arial"/>
                        <w:b/>
                        <w:bCs/>
                        <w:sz w:val="14"/>
                        <w:szCs w:val="14"/>
                      </w:rPr>
                      <w:t xml:space="preserve">Pressestelle </w:t>
                    </w:r>
                  </w:p>
                  <w:p w14:paraId="1116242B" w14:textId="77777777" w:rsidR="00114ACD" w:rsidRPr="00F66FB3" w:rsidRDefault="00114ACD" w:rsidP="00114ACD">
                    <w:pPr>
                      <w:rPr>
                        <w:rFonts w:ascii="Arial" w:hAnsi="Arial" w:cs="Arial"/>
                        <w:b/>
                        <w:bCs/>
                        <w:sz w:val="14"/>
                        <w:szCs w:val="14"/>
                      </w:rPr>
                    </w:pPr>
                    <w:r w:rsidRPr="00F66FB3">
                      <w:rPr>
                        <w:rFonts w:ascii="Arial" w:hAnsi="Arial" w:cs="Arial"/>
                        <w:b/>
                        <w:bCs/>
                        <w:sz w:val="14"/>
                        <w:szCs w:val="14"/>
                      </w:rPr>
                      <w:t xml:space="preserve">Alexandra Schweickardt </w:t>
                    </w:r>
                  </w:p>
                  <w:p w14:paraId="197630DB" w14:textId="77777777" w:rsidR="00114ACD" w:rsidRPr="00F66FB3" w:rsidRDefault="00114ACD" w:rsidP="00114ACD">
                    <w:pPr>
                      <w:rPr>
                        <w:rFonts w:ascii="Arial" w:hAnsi="Arial" w:cs="Arial"/>
                        <w:b/>
                        <w:bCs/>
                        <w:sz w:val="14"/>
                        <w:szCs w:val="14"/>
                      </w:rPr>
                    </w:pPr>
                    <w:r w:rsidRPr="00F66FB3">
                      <w:rPr>
                        <w:rFonts w:ascii="Arial" w:hAnsi="Arial" w:cs="Arial"/>
                        <w:b/>
                        <w:bCs/>
                        <w:sz w:val="14"/>
                        <w:szCs w:val="14"/>
                      </w:rPr>
                      <w:t xml:space="preserve">Telefon </w:t>
                    </w:r>
                    <w:r w:rsidRPr="00F66FB3">
                      <w:rPr>
                        <w:rFonts w:ascii="Arial" w:hAnsi="Arial" w:cs="Arial"/>
                        <w:b/>
                        <w:bCs/>
                        <w:sz w:val="14"/>
                        <w:szCs w:val="14"/>
                      </w:rPr>
                      <w:tab/>
                      <w:t xml:space="preserve">+49 30 6900 405-12 </w:t>
                    </w:r>
                  </w:p>
                  <w:p w14:paraId="663D13FA" w14:textId="77777777" w:rsidR="00114ACD" w:rsidRPr="00F66FB3" w:rsidRDefault="00114ACD" w:rsidP="00114ACD">
                    <w:pPr>
                      <w:rPr>
                        <w:rFonts w:ascii="Arial" w:hAnsi="Arial" w:cs="Arial"/>
                        <w:b/>
                        <w:bCs/>
                        <w:sz w:val="14"/>
                        <w:szCs w:val="14"/>
                      </w:rPr>
                    </w:pPr>
                    <w:r w:rsidRPr="00F66FB3">
                      <w:rPr>
                        <w:rFonts w:ascii="Arial" w:hAnsi="Arial" w:cs="Arial"/>
                        <w:b/>
                        <w:bCs/>
                        <w:sz w:val="14"/>
                        <w:szCs w:val="14"/>
                      </w:rPr>
                      <w:t xml:space="preserve">E-Mail </w:t>
                    </w:r>
                    <w:r w:rsidRPr="00F66FB3">
                      <w:rPr>
                        <w:rFonts w:ascii="Arial" w:hAnsi="Arial" w:cs="Arial"/>
                        <w:b/>
                        <w:bCs/>
                        <w:sz w:val="14"/>
                        <w:szCs w:val="14"/>
                      </w:rPr>
                      <w:tab/>
                    </w:r>
                    <w:hyperlink r:id="rId4" w:history="1">
                      <w:r w:rsidRPr="00F66FB3">
                        <w:rPr>
                          <w:rStyle w:val="Hyperlink"/>
                          <w:rFonts w:ascii="Arial" w:hAnsi="Arial" w:cs="Arial"/>
                          <w:b/>
                          <w:bCs/>
                          <w:sz w:val="14"/>
                          <w:szCs w:val="14"/>
                        </w:rPr>
                        <w:t>presse@vdaepc.de</w:t>
                      </w:r>
                    </w:hyperlink>
                    <w:r w:rsidRPr="00F66FB3">
                      <w:rPr>
                        <w:rFonts w:ascii="Arial" w:hAnsi="Arial" w:cs="Arial"/>
                        <w:b/>
                        <w:bCs/>
                        <w:sz w:val="14"/>
                        <w:szCs w:val="14"/>
                      </w:rPr>
                      <w:t xml:space="preserve"> </w:t>
                    </w:r>
                  </w:p>
                  <w:p w14:paraId="50345687" w14:textId="77777777" w:rsidR="00114ACD" w:rsidRPr="00F66FB3" w:rsidRDefault="00114ACD" w:rsidP="00114ACD">
                    <w:pPr>
                      <w:rPr>
                        <w:rFonts w:ascii="Arial" w:hAnsi="Arial" w:cs="Arial"/>
                        <w:b/>
                        <w:bCs/>
                        <w:sz w:val="14"/>
                        <w:szCs w:val="14"/>
                      </w:rPr>
                    </w:pPr>
                  </w:p>
                  <w:p w14:paraId="29557085" w14:textId="1987E822" w:rsidR="00114ACD" w:rsidRPr="00F66FB3" w:rsidRDefault="00114ACD" w:rsidP="00114ACD">
                    <w:pPr>
                      <w:rPr>
                        <w:rFonts w:ascii="Arial" w:hAnsi="Arial" w:cs="Arial"/>
                        <w:b/>
                        <w:bCs/>
                        <w:sz w:val="14"/>
                        <w:szCs w:val="14"/>
                      </w:rPr>
                    </w:pPr>
                  </w:p>
                  <w:p w14:paraId="4DCA6D71" w14:textId="77777777" w:rsidR="00114ACD" w:rsidRPr="00F66FB3" w:rsidRDefault="00114ACD" w:rsidP="00114ACD">
                    <w:pPr>
                      <w:rPr>
                        <w:rFonts w:ascii="Arial" w:hAnsi="Arial" w:cs="Arial"/>
                        <w:b/>
                        <w:bCs/>
                        <w:sz w:val="14"/>
                        <w:szCs w:val="14"/>
                      </w:rPr>
                    </w:pPr>
                  </w:p>
                  <w:p w14:paraId="67E531A3" w14:textId="0DE12FA1" w:rsidR="00476AF2" w:rsidRDefault="00476AF2"/>
                </w:txbxContent>
              </v:textbox>
              <w10:wrap anchory="page"/>
            </v:shape>
          </w:pict>
        </mc:Fallback>
      </mc:AlternateContent>
    </w:r>
    <w:r w:rsidR="00431D0B">
      <w:rPr>
        <w:noProof/>
        <w:sz w:val="12"/>
        <w:szCs w:val="12"/>
      </w:rPr>
      <w:drawing>
        <wp:anchor distT="0" distB="0" distL="114300" distR="114300" simplePos="0" relativeHeight="251657216" behindDoc="1" locked="0" layoutInCell="1" allowOverlap="1" wp14:anchorId="45931383" wp14:editId="19639516">
          <wp:simplePos x="0" y="0"/>
          <wp:positionH relativeFrom="column">
            <wp:posOffset>-816187</wp:posOffset>
          </wp:positionH>
          <wp:positionV relativeFrom="paragraph">
            <wp:posOffset>-1664335</wp:posOffset>
          </wp:positionV>
          <wp:extent cx="7538997" cy="1583266"/>
          <wp:effectExtent l="0" t="0" r="5080" b="4445"/>
          <wp:wrapNone/>
          <wp:docPr id="4"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briefpapier_vdäpc2005-bg"/>
                  <pic:cNvPicPr>
                    <a:picLocks noChangeAspect="1" noChangeArrowheads="1"/>
                  </pic:cNvPicPr>
                </pic:nvPicPr>
                <pic:blipFill>
                  <a:blip r:embed="rId5">
                    <a:extLst>
                      <a:ext uri="{28A0092B-C50C-407E-A947-70E740481C1C}">
                        <a14:useLocalDpi xmlns:a14="http://schemas.microsoft.com/office/drawing/2010/main" val="0"/>
                      </a:ext>
                    </a:extLst>
                  </a:blip>
                  <a:stretch>
                    <a:fillRect/>
                  </a:stretch>
                </pic:blipFill>
                <pic:spPr bwMode="auto">
                  <a:xfrm>
                    <a:off x="0" y="0"/>
                    <a:ext cx="7538997" cy="158326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267E392" w14:textId="77777777" w:rsidR="00166028" w:rsidRPr="00920527" w:rsidRDefault="00166028" w:rsidP="009E17CD">
    <w:pPr>
      <w:pStyle w:val="berschrift4"/>
      <w:ind w:firstLine="708"/>
      <w:rPr>
        <w:sz w:val="13"/>
        <w:szCs w:val="13"/>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B00F5A"/>
    <w:multiLevelType w:val="hybridMultilevel"/>
    <w:tmpl w:val="56349780"/>
    <w:lvl w:ilvl="0" w:tplc="DC0C7C7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B883E52"/>
    <w:multiLevelType w:val="hybridMultilevel"/>
    <w:tmpl w:val="F6944DBA"/>
    <w:lvl w:ilvl="0" w:tplc="9490E9C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D085163"/>
    <w:multiLevelType w:val="hybridMultilevel"/>
    <w:tmpl w:val="A838EA5E"/>
    <w:lvl w:ilvl="0" w:tplc="904E6EAE">
      <w:numFmt w:val="bullet"/>
      <w:lvlText w:val="-"/>
      <w:lvlJc w:val="left"/>
      <w:pPr>
        <w:ind w:left="720" w:hanging="360"/>
      </w:pPr>
      <w:rPr>
        <w:rFonts w:ascii="Calibri" w:eastAsia="Times New Roman" w:hAnsi="Calibri" w:cs="Calibri"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DBD64A9"/>
    <w:multiLevelType w:val="hybridMultilevel"/>
    <w:tmpl w:val="C3E814F2"/>
    <w:lvl w:ilvl="0" w:tplc="98F4775E">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6B15DA5"/>
    <w:multiLevelType w:val="hybridMultilevel"/>
    <w:tmpl w:val="65ACDB06"/>
    <w:lvl w:ilvl="0" w:tplc="2B967282">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7CE1D3C"/>
    <w:multiLevelType w:val="hybridMultilevel"/>
    <w:tmpl w:val="71264B66"/>
    <w:lvl w:ilvl="0" w:tplc="05FE4F44">
      <w:numFmt w:val="bullet"/>
      <w:lvlText w:val="-"/>
      <w:lvlJc w:val="left"/>
      <w:pPr>
        <w:ind w:left="720" w:hanging="360"/>
      </w:pPr>
      <w:rPr>
        <w:rFonts w:ascii="Calibri" w:eastAsia="Times New Roman" w:hAnsi="Calibri" w:cs="Calibri" w:hint="default"/>
        <w:color w:val="auto"/>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594721C"/>
    <w:multiLevelType w:val="hybridMultilevel"/>
    <w:tmpl w:val="BAE22624"/>
    <w:lvl w:ilvl="0" w:tplc="39667FFE">
      <w:start w:val="1"/>
      <w:numFmt w:val="lowerRoman"/>
      <w:lvlText w:val="%1."/>
      <w:lvlJc w:val="left"/>
      <w:pPr>
        <w:tabs>
          <w:tab w:val="num" w:pos="1080"/>
        </w:tabs>
        <w:ind w:left="1080" w:hanging="72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7" w15:restartNumberingAfterBreak="0">
    <w:nsid w:val="53F77F34"/>
    <w:multiLevelType w:val="hybridMultilevel"/>
    <w:tmpl w:val="E10AE202"/>
    <w:lvl w:ilvl="0" w:tplc="02CA81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73604E6"/>
    <w:multiLevelType w:val="hybridMultilevel"/>
    <w:tmpl w:val="E5B283B2"/>
    <w:lvl w:ilvl="0" w:tplc="B122FB44">
      <w:start w:val="25"/>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21508229">
    <w:abstractNumId w:val="6"/>
  </w:num>
  <w:num w:numId="2" w16cid:durableId="1777554162">
    <w:abstractNumId w:val="8"/>
  </w:num>
  <w:num w:numId="3" w16cid:durableId="1466848181">
    <w:abstractNumId w:val="5"/>
  </w:num>
  <w:num w:numId="4" w16cid:durableId="956789370">
    <w:abstractNumId w:val="7"/>
  </w:num>
  <w:num w:numId="5" w16cid:durableId="921793618">
    <w:abstractNumId w:val="3"/>
  </w:num>
  <w:num w:numId="6" w16cid:durableId="710761666">
    <w:abstractNumId w:val="2"/>
  </w:num>
  <w:num w:numId="7" w16cid:durableId="712922713">
    <w:abstractNumId w:val="0"/>
  </w:num>
  <w:num w:numId="8" w16cid:durableId="118689754">
    <w:abstractNumId w:val="1"/>
  </w:num>
  <w:num w:numId="9" w16cid:durableId="22001684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evenAndOddHeaders/>
  <w:noPunctuationKerning/>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B4BFE"/>
    <w:rsid w:val="00005AEB"/>
    <w:rsid w:val="000100A4"/>
    <w:rsid w:val="00014F39"/>
    <w:rsid w:val="00020A6D"/>
    <w:rsid w:val="0003013F"/>
    <w:rsid w:val="0003108F"/>
    <w:rsid w:val="000362DB"/>
    <w:rsid w:val="00044B98"/>
    <w:rsid w:val="000616FB"/>
    <w:rsid w:val="00065BED"/>
    <w:rsid w:val="000903CC"/>
    <w:rsid w:val="00090D5A"/>
    <w:rsid w:val="0009148A"/>
    <w:rsid w:val="000947DC"/>
    <w:rsid w:val="0009513C"/>
    <w:rsid w:val="00095953"/>
    <w:rsid w:val="000A6587"/>
    <w:rsid w:val="000B614F"/>
    <w:rsid w:val="000C6AE6"/>
    <w:rsid w:val="000E1999"/>
    <w:rsid w:val="00102986"/>
    <w:rsid w:val="00104F2D"/>
    <w:rsid w:val="00114ACD"/>
    <w:rsid w:val="00125411"/>
    <w:rsid w:val="00131ABD"/>
    <w:rsid w:val="00132921"/>
    <w:rsid w:val="00135DC9"/>
    <w:rsid w:val="00146D80"/>
    <w:rsid w:val="00147877"/>
    <w:rsid w:val="001634EC"/>
    <w:rsid w:val="00166028"/>
    <w:rsid w:val="00166265"/>
    <w:rsid w:val="00193285"/>
    <w:rsid w:val="0019506F"/>
    <w:rsid w:val="001A01DF"/>
    <w:rsid w:val="001C3D69"/>
    <w:rsid w:val="001D58E5"/>
    <w:rsid w:val="001E32BB"/>
    <w:rsid w:val="001F719D"/>
    <w:rsid w:val="00212724"/>
    <w:rsid w:val="00223423"/>
    <w:rsid w:val="0022395F"/>
    <w:rsid w:val="00235A76"/>
    <w:rsid w:val="00242A05"/>
    <w:rsid w:val="00245D96"/>
    <w:rsid w:val="002528FA"/>
    <w:rsid w:val="00272848"/>
    <w:rsid w:val="00275563"/>
    <w:rsid w:val="002759C4"/>
    <w:rsid w:val="00291C6C"/>
    <w:rsid w:val="00296EAD"/>
    <w:rsid w:val="002A68ED"/>
    <w:rsid w:val="002B05A5"/>
    <w:rsid w:val="002B106F"/>
    <w:rsid w:val="002C43C0"/>
    <w:rsid w:val="002D5DB4"/>
    <w:rsid w:val="002F0BFD"/>
    <w:rsid w:val="003026C5"/>
    <w:rsid w:val="00306EAC"/>
    <w:rsid w:val="00310437"/>
    <w:rsid w:val="00323AB8"/>
    <w:rsid w:val="003325A3"/>
    <w:rsid w:val="00332BFF"/>
    <w:rsid w:val="003422A4"/>
    <w:rsid w:val="00346FDE"/>
    <w:rsid w:val="003636FE"/>
    <w:rsid w:val="00365729"/>
    <w:rsid w:val="00370B3E"/>
    <w:rsid w:val="003811F0"/>
    <w:rsid w:val="003820E6"/>
    <w:rsid w:val="00383B68"/>
    <w:rsid w:val="00390522"/>
    <w:rsid w:val="003A0F9D"/>
    <w:rsid w:val="003A1543"/>
    <w:rsid w:val="003B4DED"/>
    <w:rsid w:val="003C4A23"/>
    <w:rsid w:val="003D301D"/>
    <w:rsid w:val="003E1B90"/>
    <w:rsid w:val="003F4656"/>
    <w:rsid w:val="00411489"/>
    <w:rsid w:val="00423057"/>
    <w:rsid w:val="00423A45"/>
    <w:rsid w:val="00431D0B"/>
    <w:rsid w:val="00437B85"/>
    <w:rsid w:val="00446032"/>
    <w:rsid w:val="004576FB"/>
    <w:rsid w:val="00461C18"/>
    <w:rsid w:val="00462B2B"/>
    <w:rsid w:val="00470367"/>
    <w:rsid w:val="004724B3"/>
    <w:rsid w:val="00476AF2"/>
    <w:rsid w:val="00484F5B"/>
    <w:rsid w:val="0048604A"/>
    <w:rsid w:val="00491F1A"/>
    <w:rsid w:val="00492F93"/>
    <w:rsid w:val="00495E1C"/>
    <w:rsid w:val="004A053C"/>
    <w:rsid w:val="004A38FC"/>
    <w:rsid w:val="004A456B"/>
    <w:rsid w:val="004C2915"/>
    <w:rsid w:val="004C29B6"/>
    <w:rsid w:val="004C4B7F"/>
    <w:rsid w:val="004D5AD7"/>
    <w:rsid w:val="004D6FB1"/>
    <w:rsid w:val="004E1590"/>
    <w:rsid w:val="00533E1F"/>
    <w:rsid w:val="00540506"/>
    <w:rsid w:val="005545A5"/>
    <w:rsid w:val="005555A8"/>
    <w:rsid w:val="00557AB2"/>
    <w:rsid w:val="005605C2"/>
    <w:rsid w:val="00564D3E"/>
    <w:rsid w:val="0058106B"/>
    <w:rsid w:val="00584934"/>
    <w:rsid w:val="00592685"/>
    <w:rsid w:val="00592E84"/>
    <w:rsid w:val="005959E4"/>
    <w:rsid w:val="005A2B90"/>
    <w:rsid w:val="005A3469"/>
    <w:rsid w:val="005B009E"/>
    <w:rsid w:val="005B3C39"/>
    <w:rsid w:val="005C506C"/>
    <w:rsid w:val="005E30D7"/>
    <w:rsid w:val="005F5809"/>
    <w:rsid w:val="00601887"/>
    <w:rsid w:val="006022E6"/>
    <w:rsid w:val="00612AC4"/>
    <w:rsid w:val="006153AC"/>
    <w:rsid w:val="00622EB6"/>
    <w:rsid w:val="00623623"/>
    <w:rsid w:val="00634286"/>
    <w:rsid w:val="0065681E"/>
    <w:rsid w:val="00662A62"/>
    <w:rsid w:val="00683CBB"/>
    <w:rsid w:val="00695809"/>
    <w:rsid w:val="006B3F7C"/>
    <w:rsid w:val="006C5317"/>
    <w:rsid w:val="006D3A89"/>
    <w:rsid w:val="006D5476"/>
    <w:rsid w:val="006E0086"/>
    <w:rsid w:val="006E22F4"/>
    <w:rsid w:val="006E3A61"/>
    <w:rsid w:val="006F4EE1"/>
    <w:rsid w:val="00711046"/>
    <w:rsid w:val="00714EFA"/>
    <w:rsid w:val="00733A15"/>
    <w:rsid w:val="00740895"/>
    <w:rsid w:val="007458ED"/>
    <w:rsid w:val="00750E4A"/>
    <w:rsid w:val="007524A3"/>
    <w:rsid w:val="00753139"/>
    <w:rsid w:val="007536B6"/>
    <w:rsid w:val="00755652"/>
    <w:rsid w:val="00780B6B"/>
    <w:rsid w:val="0078599D"/>
    <w:rsid w:val="00786446"/>
    <w:rsid w:val="007A43B7"/>
    <w:rsid w:val="007A72CA"/>
    <w:rsid w:val="007B0889"/>
    <w:rsid w:val="007B7980"/>
    <w:rsid w:val="007B7F62"/>
    <w:rsid w:val="007C29AE"/>
    <w:rsid w:val="007C7295"/>
    <w:rsid w:val="007D28FC"/>
    <w:rsid w:val="007D3E10"/>
    <w:rsid w:val="007D646D"/>
    <w:rsid w:val="007F0CF5"/>
    <w:rsid w:val="007F7553"/>
    <w:rsid w:val="007F7F20"/>
    <w:rsid w:val="008016B8"/>
    <w:rsid w:val="00811579"/>
    <w:rsid w:val="008368D2"/>
    <w:rsid w:val="00840FAE"/>
    <w:rsid w:val="00843D7B"/>
    <w:rsid w:val="008559FD"/>
    <w:rsid w:val="00856CC8"/>
    <w:rsid w:val="008762B0"/>
    <w:rsid w:val="00877F22"/>
    <w:rsid w:val="008A18A2"/>
    <w:rsid w:val="008A45A1"/>
    <w:rsid w:val="008D6C7C"/>
    <w:rsid w:val="008F7CFC"/>
    <w:rsid w:val="00916789"/>
    <w:rsid w:val="00920527"/>
    <w:rsid w:val="009230F9"/>
    <w:rsid w:val="00924DF3"/>
    <w:rsid w:val="00935B03"/>
    <w:rsid w:val="0095091D"/>
    <w:rsid w:val="00967CB6"/>
    <w:rsid w:val="00987D7E"/>
    <w:rsid w:val="009927AC"/>
    <w:rsid w:val="00994E89"/>
    <w:rsid w:val="009A2847"/>
    <w:rsid w:val="009B080F"/>
    <w:rsid w:val="009B4BFE"/>
    <w:rsid w:val="009C7EF0"/>
    <w:rsid w:val="009D61E6"/>
    <w:rsid w:val="009D6F16"/>
    <w:rsid w:val="009E17CD"/>
    <w:rsid w:val="009F45FD"/>
    <w:rsid w:val="00A0527A"/>
    <w:rsid w:val="00A11BE6"/>
    <w:rsid w:val="00A15CE2"/>
    <w:rsid w:val="00A30A36"/>
    <w:rsid w:val="00A34A2E"/>
    <w:rsid w:val="00A414F3"/>
    <w:rsid w:val="00A4465F"/>
    <w:rsid w:val="00A62554"/>
    <w:rsid w:val="00A74D59"/>
    <w:rsid w:val="00A76072"/>
    <w:rsid w:val="00A76C81"/>
    <w:rsid w:val="00A80734"/>
    <w:rsid w:val="00A8301C"/>
    <w:rsid w:val="00A83CB6"/>
    <w:rsid w:val="00A86C14"/>
    <w:rsid w:val="00A97A99"/>
    <w:rsid w:val="00AA7B6E"/>
    <w:rsid w:val="00AB1C04"/>
    <w:rsid w:val="00AB728F"/>
    <w:rsid w:val="00AC5BD3"/>
    <w:rsid w:val="00AC67C1"/>
    <w:rsid w:val="00AE19E3"/>
    <w:rsid w:val="00AE7426"/>
    <w:rsid w:val="00AF38B0"/>
    <w:rsid w:val="00B10A0E"/>
    <w:rsid w:val="00B41866"/>
    <w:rsid w:val="00B437C6"/>
    <w:rsid w:val="00B51139"/>
    <w:rsid w:val="00B52899"/>
    <w:rsid w:val="00B5483E"/>
    <w:rsid w:val="00B74509"/>
    <w:rsid w:val="00B748C1"/>
    <w:rsid w:val="00B76EDC"/>
    <w:rsid w:val="00B82ADB"/>
    <w:rsid w:val="00B839FC"/>
    <w:rsid w:val="00B8410B"/>
    <w:rsid w:val="00B867E7"/>
    <w:rsid w:val="00B94B85"/>
    <w:rsid w:val="00BC44E4"/>
    <w:rsid w:val="00BC4F3B"/>
    <w:rsid w:val="00BD2AE4"/>
    <w:rsid w:val="00BF0AA7"/>
    <w:rsid w:val="00BF22BB"/>
    <w:rsid w:val="00BF2E63"/>
    <w:rsid w:val="00BF656D"/>
    <w:rsid w:val="00C00EB6"/>
    <w:rsid w:val="00C163CB"/>
    <w:rsid w:val="00C25ADB"/>
    <w:rsid w:val="00C34898"/>
    <w:rsid w:val="00C53AE2"/>
    <w:rsid w:val="00C618CD"/>
    <w:rsid w:val="00C6245D"/>
    <w:rsid w:val="00C73491"/>
    <w:rsid w:val="00C823BA"/>
    <w:rsid w:val="00C87E44"/>
    <w:rsid w:val="00C90710"/>
    <w:rsid w:val="00C95250"/>
    <w:rsid w:val="00C97D96"/>
    <w:rsid w:val="00CA295C"/>
    <w:rsid w:val="00CA6BB0"/>
    <w:rsid w:val="00CB1AE2"/>
    <w:rsid w:val="00CB5F53"/>
    <w:rsid w:val="00CC3D37"/>
    <w:rsid w:val="00CC4D00"/>
    <w:rsid w:val="00CC7D76"/>
    <w:rsid w:val="00CD0F9F"/>
    <w:rsid w:val="00CD49E9"/>
    <w:rsid w:val="00CD4F52"/>
    <w:rsid w:val="00CD72BE"/>
    <w:rsid w:val="00CF1F51"/>
    <w:rsid w:val="00CF4FEB"/>
    <w:rsid w:val="00D02428"/>
    <w:rsid w:val="00D05CB0"/>
    <w:rsid w:val="00D14FD4"/>
    <w:rsid w:val="00D246B8"/>
    <w:rsid w:val="00D30B38"/>
    <w:rsid w:val="00D33EB2"/>
    <w:rsid w:val="00D3448D"/>
    <w:rsid w:val="00D37FAD"/>
    <w:rsid w:val="00D52496"/>
    <w:rsid w:val="00D52A57"/>
    <w:rsid w:val="00D56401"/>
    <w:rsid w:val="00D57748"/>
    <w:rsid w:val="00D7230C"/>
    <w:rsid w:val="00D810F8"/>
    <w:rsid w:val="00D8249E"/>
    <w:rsid w:val="00DA07B4"/>
    <w:rsid w:val="00DB3642"/>
    <w:rsid w:val="00DB514F"/>
    <w:rsid w:val="00DB7B4E"/>
    <w:rsid w:val="00DC7CD5"/>
    <w:rsid w:val="00DE0CAB"/>
    <w:rsid w:val="00DF0956"/>
    <w:rsid w:val="00DF227A"/>
    <w:rsid w:val="00E12F91"/>
    <w:rsid w:val="00E16B97"/>
    <w:rsid w:val="00E3462A"/>
    <w:rsid w:val="00E37276"/>
    <w:rsid w:val="00E37CDB"/>
    <w:rsid w:val="00E536F6"/>
    <w:rsid w:val="00E5733D"/>
    <w:rsid w:val="00E65A07"/>
    <w:rsid w:val="00E75FE0"/>
    <w:rsid w:val="00E8466F"/>
    <w:rsid w:val="00E93AE6"/>
    <w:rsid w:val="00EA5740"/>
    <w:rsid w:val="00EB1F82"/>
    <w:rsid w:val="00EB33C2"/>
    <w:rsid w:val="00EC283D"/>
    <w:rsid w:val="00ED77E8"/>
    <w:rsid w:val="00EE138F"/>
    <w:rsid w:val="00EE3590"/>
    <w:rsid w:val="00EF0CDA"/>
    <w:rsid w:val="00EF0E60"/>
    <w:rsid w:val="00EF1EE9"/>
    <w:rsid w:val="00EF6EEC"/>
    <w:rsid w:val="00F01A0E"/>
    <w:rsid w:val="00F06475"/>
    <w:rsid w:val="00F110D8"/>
    <w:rsid w:val="00F150BB"/>
    <w:rsid w:val="00F24350"/>
    <w:rsid w:val="00F24AA3"/>
    <w:rsid w:val="00F3217A"/>
    <w:rsid w:val="00F42CE6"/>
    <w:rsid w:val="00F467D9"/>
    <w:rsid w:val="00F50868"/>
    <w:rsid w:val="00F66FB3"/>
    <w:rsid w:val="00F707C4"/>
    <w:rsid w:val="00F874FF"/>
    <w:rsid w:val="00FA3A68"/>
    <w:rsid w:val="00FB137C"/>
    <w:rsid w:val="00FC621F"/>
    <w:rsid w:val="00FD0341"/>
    <w:rsid w:val="00FE2913"/>
    <w:rsid w:val="00FE523D"/>
    <w:rsid w:val="00FF69E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009"/>
    <o:shapelayout v:ext="edit">
      <o:idmap v:ext="edit" data="1"/>
    </o:shapelayout>
  </w:shapeDefaults>
  <w:decimalSymbol w:val=","/>
  <w:listSeparator w:val=";"/>
  <w14:docId w14:val="6CE3CF2C"/>
  <w15:docId w15:val="{1862BC4F-B0E7-8344-86D1-4748CBFCB0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MetaNormalLF" w:hAnsi="MetaNormalLF"/>
      <w:color w:val="808080"/>
    </w:rPr>
  </w:style>
  <w:style w:type="paragraph" w:styleId="berschrift1">
    <w:name w:val="heading 1"/>
    <w:basedOn w:val="Standard"/>
    <w:next w:val="Standard"/>
    <w:qFormat/>
    <w:pPr>
      <w:keepNext/>
      <w:spacing w:before="240" w:after="60"/>
      <w:outlineLvl w:val="0"/>
    </w:pPr>
    <w:rPr>
      <w:rFonts w:ascii="MetaNormalLF-Caps" w:hAnsi="MetaNormalLF-Caps"/>
      <w:b/>
      <w:color w:val="008000"/>
      <w:kern w:val="32"/>
      <w:sz w:val="32"/>
    </w:rPr>
  </w:style>
  <w:style w:type="paragraph" w:styleId="berschrift2">
    <w:name w:val="heading 2"/>
    <w:basedOn w:val="Standard"/>
    <w:next w:val="Standard"/>
    <w:qFormat/>
    <w:pPr>
      <w:keepNext/>
      <w:spacing w:before="240" w:after="60"/>
      <w:outlineLvl w:val="1"/>
    </w:pPr>
    <w:rPr>
      <w:b/>
      <w:i/>
      <w:sz w:val="28"/>
    </w:rPr>
  </w:style>
  <w:style w:type="paragraph" w:styleId="berschrift3">
    <w:name w:val="heading 3"/>
    <w:basedOn w:val="Standard"/>
    <w:next w:val="Standard"/>
    <w:qFormat/>
    <w:pPr>
      <w:keepNext/>
      <w:spacing w:before="240" w:after="60"/>
      <w:outlineLvl w:val="2"/>
    </w:pPr>
    <w:rPr>
      <w:b/>
      <w:sz w:val="26"/>
    </w:rPr>
  </w:style>
  <w:style w:type="paragraph" w:styleId="berschrift4">
    <w:name w:val="heading 4"/>
    <w:basedOn w:val="Standard"/>
    <w:next w:val="Standard"/>
    <w:link w:val="berschrift4Zchn"/>
    <w:qFormat/>
    <w:pPr>
      <w:keepNext/>
      <w:outlineLvl w:val="3"/>
    </w:pPr>
    <w:rPr>
      <w:rFonts w:ascii="Arial" w:hAnsi="Arial"/>
      <w:b/>
      <w:sz w:val="14"/>
    </w:rPr>
  </w:style>
  <w:style w:type="paragraph" w:styleId="berschrift5">
    <w:name w:val="heading 5"/>
    <w:basedOn w:val="Standard"/>
    <w:next w:val="Standard"/>
    <w:qFormat/>
    <w:pPr>
      <w:keepNext/>
      <w:outlineLvl w:val="4"/>
    </w:pPr>
    <w:rPr>
      <w:rFonts w:ascii="Arial" w:hAnsi="Arial"/>
      <w:b/>
      <w:i/>
      <w:sz w:val="14"/>
    </w:rPr>
  </w:style>
  <w:style w:type="paragraph" w:styleId="berschrift8">
    <w:name w:val="heading 8"/>
    <w:basedOn w:val="Standard"/>
    <w:next w:val="Standard"/>
    <w:qFormat/>
    <w:rsid w:val="00877F22"/>
    <w:pPr>
      <w:spacing w:before="240" w:after="60"/>
      <w:outlineLvl w:val="7"/>
    </w:pPr>
    <w:rPr>
      <w:rFonts w:ascii="Times New Roman" w:hAnsi="Times New Roman"/>
      <w:i/>
      <w:iCs/>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styleId="Dokumentstruktur">
    <w:name w:val="Document Map"/>
    <w:basedOn w:val="Standard"/>
    <w:semiHidden/>
    <w:rsid w:val="00877F22"/>
    <w:pPr>
      <w:shd w:val="clear" w:color="auto" w:fill="000080"/>
    </w:pPr>
    <w:rPr>
      <w:rFonts w:ascii="Tahoma" w:hAnsi="Tahoma" w:cs="Tahoma"/>
    </w:rPr>
  </w:style>
  <w:style w:type="paragraph" w:styleId="Sprechblasentext">
    <w:name w:val="Balloon Text"/>
    <w:basedOn w:val="Standard"/>
    <w:semiHidden/>
    <w:rsid w:val="00A414F3"/>
    <w:rPr>
      <w:rFonts w:ascii="Tahoma" w:hAnsi="Tahoma" w:cs="Tahoma"/>
      <w:sz w:val="16"/>
      <w:szCs w:val="16"/>
    </w:rPr>
  </w:style>
  <w:style w:type="paragraph" w:customStyle="1" w:styleId="freitext">
    <w:name w:val="freitext"/>
    <w:basedOn w:val="Standard"/>
    <w:rsid w:val="006E0086"/>
    <w:pPr>
      <w:spacing w:before="100" w:beforeAutospacing="1" w:after="100" w:afterAutospacing="1"/>
    </w:pPr>
    <w:rPr>
      <w:rFonts w:ascii="Times New Roman" w:hAnsi="Times New Roman"/>
      <w:color w:val="auto"/>
      <w:sz w:val="24"/>
      <w:szCs w:val="24"/>
    </w:rPr>
  </w:style>
  <w:style w:type="paragraph" w:styleId="StandardWeb">
    <w:name w:val="Normal (Web)"/>
    <w:basedOn w:val="Standard"/>
    <w:rsid w:val="006E0086"/>
    <w:pPr>
      <w:spacing w:before="100" w:beforeAutospacing="1" w:after="100" w:afterAutospacing="1"/>
    </w:pPr>
    <w:rPr>
      <w:rFonts w:ascii="Times New Roman" w:hAnsi="Times New Roman"/>
      <w:color w:val="auto"/>
      <w:sz w:val="24"/>
      <w:szCs w:val="24"/>
    </w:rPr>
  </w:style>
  <w:style w:type="character" w:customStyle="1" w:styleId="berschrift4Zchn">
    <w:name w:val="Überschrift 4 Zchn"/>
    <w:link w:val="berschrift4"/>
    <w:rsid w:val="008559FD"/>
    <w:rPr>
      <w:rFonts w:ascii="Arial" w:hAnsi="Arial"/>
      <w:b/>
      <w:color w:val="808080"/>
      <w:sz w:val="14"/>
    </w:rPr>
  </w:style>
  <w:style w:type="paragraph" w:styleId="KeinLeerraum">
    <w:name w:val="No Spacing"/>
    <w:uiPriority w:val="1"/>
    <w:qFormat/>
    <w:rsid w:val="00470367"/>
    <w:rPr>
      <w:rFonts w:ascii="Calibri" w:eastAsia="Calibri" w:hAnsi="Calibri"/>
      <w:sz w:val="22"/>
      <w:szCs w:val="22"/>
      <w:lang w:eastAsia="en-US"/>
    </w:rPr>
  </w:style>
  <w:style w:type="paragraph" w:styleId="Listenabsatz">
    <w:name w:val="List Paragraph"/>
    <w:basedOn w:val="Standard"/>
    <w:uiPriority w:val="34"/>
    <w:qFormat/>
    <w:rsid w:val="00FB137C"/>
    <w:pPr>
      <w:ind w:left="720"/>
      <w:contextualSpacing/>
    </w:pPr>
  </w:style>
  <w:style w:type="character" w:styleId="Hyperlink">
    <w:name w:val="Hyperlink"/>
    <w:basedOn w:val="Absatz-Standardschriftart"/>
    <w:unhideWhenUsed/>
    <w:rsid w:val="00C34898"/>
    <w:rPr>
      <w:color w:val="0000FF" w:themeColor="hyperlink"/>
      <w:u w:val="single"/>
    </w:rPr>
  </w:style>
  <w:style w:type="character" w:styleId="NichtaufgelsteErwhnung">
    <w:name w:val="Unresolved Mention"/>
    <w:basedOn w:val="Absatz-Standardschriftart"/>
    <w:uiPriority w:val="99"/>
    <w:semiHidden/>
    <w:unhideWhenUsed/>
    <w:rsid w:val="00C34898"/>
    <w:rPr>
      <w:color w:val="605E5C"/>
      <w:shd w:val="clear" w:color="auto" w:fill="E1DFDD"/>
    </w:rPr>
  </w:style>
  <w:style w:type="character" w:styleId="BesuchterLink">
    <w:name w:val="FollowedHyperlink"/>
    <w:basedOn w:val="Absatz-Standardschriftart"/>
    <w:semiHidden/>
    <w:unhideWhenUsed/>
    <w:rsid w:val="00114ACD"/>
    <w:rPr>
      <w:color w:val="800080" w:themeColor="followedHyperlink"/>
      <w:u w:val="single"/>
    </w:rPr>
  </w:style>
  <w:style w:type="character" w:customStyle="1" w:styleId="cf01">
    <w:name w:val="cf01"/>
    <w:basedOn w:val="Absatz-Standardschriftart"/>
    <w:rsid w:val="00E16B97"/>
    <w:rPr>
      <w:rFonts w:ascii="Segoe UI" w:hAnsi="Segoe UI" w:cs="Segoe UI" w:hint="default"/>
      <w:color w:val="808080"/>
      <w:sz w:val="18"/>
      <w:szCs w:val="18"/>
    </w:rPr>
  </w:style>
  <w:style w:type="character" w:customStyle="1" w:styleId="FuzeileZchn">
    <w:name w:val="Fußzeile Zchn"/>
    <w:basedOn w:val="Absatz-Standardschriftart"/>
    <w:link w:val="Fuzeile"/>
    <w:uiPriority w:val="99"/>
    <w:rsid w:val="009B080F"/>
    <w:rPr>
      <w:rFonts w:ascii="MetaNormalLF" w:hAnsi="MetaNormalLF"/>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9337787">
      <w:bodyDiv w:val="1"/>
      <w:marLeft w:val="0"/>
      <w:marRight w:val="0"/>
      <w:marTop w:val="0"/>
      <w:marBottom w:val="0"/>
      <w:divBdr>
        <w:top w:val="none" w:sz="0" w:space="0" w:color="auto"/>
        <w:left w:val="none" w:sz="0" w:space="0" w:color="auto"/>
        <w:bottom w:val="none" w:sz="0" w:space="0" w:color="auto"/>
        <w:right w:val="none" w:sz="0" w:space="0" w:color="auto"/>
      </w:divBdr>
    </w:div>
    <w:div w:id="932859052">
      <w:bodyDiv w:val="1"/>
      <w:marLeft w:val="0"/>
      <w:marRight w:val="0"/>
      <w:marTop w:val="0"/>
      <w:marBottom w:val="0"/>
      <w:divBdr>
        <w:top w:val="none" w:sz="0" w:space="0" w:color="auto"/>
        <w:left w:val="none" w:sz="0" w:space="0" w:color="auto"/>
        <w:bottom w:val="none" w:sz="0" w:space="0" w:color="auto"/>
        <w:right w:val="none" w:sz="0" w:space="0" w:color="auto"/>
      </w:divBdr>
    </w:div>
    <w:div w:id="1329140271">
      <w:bodyDiv w:val="1"/>
      <w:marLeft w:val="0"/>
      <w:marRight w:val="0"/>
      <w:marTop w:val="0"/>
      <w:marBottom w:val="0"/>
      <w:divBdr>
        <w:top w:val="none" w:sz="0" w:space="0" w:color="auto"/>
        <w:left w:val="none" w:sz="0" w:space="0" w:color="auto"/>
        <w:bottom w:val="none" w:sz="0" w:space="0" w:color="auto"/>
        <w:right w:val="none" w:sz="0" w:space="0" w:color="auto"/>
      </w:divBdr>
    </w:div>
    <w:div w:id="1397971925">
      <w:bodyDiv w:val="1"/>
      <w:marLeft w:val="0"/>
      <w:marRight w:val="0"/>
      <w:marTop w:val="0"/>
      <w:marBottom w:val="0"/>
      <w:divBdr>
        <w:top w:val="none" w:sz="0" w:space="0" w:color="auto"/>
        <w:left w:val="none" w:sz="0" w:space="0" w:color="auto"/>
        <w:bottom w:val="none" w:sz="0" w:space="0" w:color="auto"/>
        <w:right w:val="none" w:sz="0" w:space="0" w:color="auto"/>
      </w:divBdr>
    </w:div>
    <w:div w:id="1890722402">
      <w:bodyDiv w:val="1"/>
      <w:marLeft w:val="0"/>
      <w:marRight w:val="0"/>
      <w:marTop w:val="0"/>
      <w:marBottom w:val="0"/>
      <w:divBdr>
        <w:top w:val="none" w:sz="0" w:space="0" w:color="auto"/>
        <w:left w:val="none" w:sz="0" w:space="0" w:color="auto"/>
        <w:bottom w:val="none" w:sz="0" w:space="0" w:color="auto"/>
        <w:right w:val="none" w:sz="0" w:space="0" w:color="auto"/>
      </w:divBdr>
    </w:div>
    <w:div w:id="20647890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vdaepc.de/aktuelles-presse/statistiken/" TargetMode="External"/><Relationship Id="rId13" Type="http://schemas.openxmlformats.org/officeDocument/2006/relationships/hyperlink" Target="http://www.vdaepc.de/"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esse@vdaepc.de"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vdaepc.de/pressefotos/"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s://vdaepc.de/pressefotos/"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3" Type="http://schemas.openxmlformats.org/officeDocument/2006/relationships/hyperlink" Target="http://www.vdaepc.de" TargetMode="External"/><Relationship Id="rId2" Type="http://schemas.openxmlformats.org/officeDocument/2006/relationships/hyperlink" Target="mailto:presse@vdaepc.de" TargetMode="External"/><Relationship Id="rId1" Type="http://schemas.openxmlformats.org/officeDocument/2006/relationships/hyperlink" Target="http://www.vdaepc.de" TargetMode="External"/><Relationship Id="rId5" Type="http://schemas.openxmlformats.org/officeDocument/2006/relationships/image" Target="media/image2.jpg"/><Relationship Id="rId4" Type="http://schemas.openxmlformats.org/officeDocument/2006/relationships/hyperlink" Target="mailto:presse@vdaepc.de"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26E38C-69C2-4E70-8C1F-5EC00B98A9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904</Words>
  <Characters>6463</Characters>
  <Application>Microsoft Office Word</Application>
  <DocSecurity>0</DocSecurity>
  <Lines>53</Lines>
  <Paragraphs>14</Paragraphs>
  <ScaleCrop>false</ScaleCrop>
  <HeadingPairs>
    <vt:vector size="2" baseType="variant">
      <vt:variant>
        <vt:lpstr>Titel</vt:lpstr>
      </vt:variant>
      <vt:variant>
        <vt:i4>1</vt:i4>
      </vt:variant>
    </vt:vector>
  </HeadingPairs>
  <TitlesOfParts>
    <vt:vector size="1" baseType="lpstr">
      <vt:lpstr>Herr Prof</vt:lpstr>
    </vt:vector>
  </TitlesOfParts>
  <Company>P&amp;R</Company>
  <LinksUpToDate>false</LinksUpToDate>
  <CharactersWithSpaces>7353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Herr Prof</dc:title>
  <dc:creator>Katharina Dabels</dc:creator>
  <cp:lastModifiedBy>Alexandra Schweickardt</cp:lastModifiedBy>
  <cp:revision>14</cp:revision>
  <cp:lastPrinted>2023-04-18T14:04:00Z</cp:lastPrinted>
  <dcterms:created xsi:type="dcterms:W3CDTF">2023-04-18T11:24:00Z</dcterms:created>
  <dcterms:modified xsi:type="dcterms:W3CDTF">2023-04-25T08:04:00Z</dcterms:modified>
</cp:coreProperties>
</file>