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DDD9A" w14:textId="77777777" w:rsidR="009D6F16" w:rsidRDefault="009D6F16" w:rsidP="009D6F16">
      <w:pPr>
        <w:rPr>
          <w:rFonts w:asciiTheme="minorHAnsi" w:hAnsiTheme="minorHAnsi" w:cstheme="minorHAnsi"/>
          <w:b/>
          <w:color w:val="auto"/>
          <w:sz w:val="28"/>
          <w:szCs w:val="28"/>
        </w:rPr>
      </w:pPr>
      <w:r>
        <w:rPr>
          <w:rFonts w:asciiTheme="minorHAnsi" w:hAnsiTheme="minorHAnsi" w:cstheme="minorHAnsi"/>
          <w:b/>
          <w:color w:val="auto"/>
          <w:sz w:val="28"/>
          <w:szCs w:val="28"/>
        </w:rPr>
        <w:t>Pressemitteilung</w:t>
      </w:r>
    </w:p>
    <w:p w14:paraId="4CCB1524" w14:textId="77777777" w:rsidR="009D6F16" w:rsidRDefault="009D6F16" w:rsidP="009D6F16">
      <w:pPr>
        <w:rPr>
          <w:rFonts w:asciiTheme="minorHAnsi" w:hAnsiTheme="minorHAnsi" w:cstheme="minorHAnsi"/>
          <w:b/>
          <w:color w:val="auto"/>
          <w:sz w:val="28"/>
          <w:szCs w:val="28"/>
        </w:rPr>
      </w:pPr>
    </w:p>
    <w:p w14:paraId="25F6E8C3" w14:textId="77777777" w:rsidR="009D6F16" w:rsidRDefault="009D6F16" w:rsidP="009D6F16">
      <w:pPr>
        <w:rPr>
          <w:rFonts w:asciiTheme="minorHAnsi" w:hAnsiTheme="minorHAnsi" w:cstheme="minorHAnsi"/>
          <w:b/>
          <w:color w:val="auto"/>
          <w:sz w:val="28"/>
          <w:szCs w:val="28"/>
        </w:rPr>
      </w:pPr>
      <w:r w:rsidRPr="00162F5F">
        <w:rPr>
          <w:rFonts w:asciiTheme="minorHAnsi" w:hAnsiTheme="minorHAnsi" w:cstheme="minorHAnsi"/>
          <w:b/>
          <w:color w:val="auto"/>
          <w:sz w:val="28"/>
          <w:szCs w:val="28"/>
        </w:rPr>
        <w:t>VDÄPC</w:t>
      </w:r>
      <w:r>
        <w:rPr>
          <w:rFonts w:asciiTheme="minorHAnsi" w:hAnsiTheme="minorHAnsi" w:cstheme="minorHAnsi"/>
          <w:b/>
          <w:color w:val="auto"/>
          <w:sz w:val="28"/>
          <w:szCs w:val="28"/>
        </w:rPr>
        <w:t>-</w:t>
      </w:r>
      <w:r w:rsidRPr="00162F5F">
        <w:rPr>
          <w:rFonts w:asciiTheme="minorHAnsi" w:hAnsiTheme="minorHAnsi" w:cstheme="minorHAnsi"/>
          <w:b/>
          <w:color w:val="auto"/>
          <w:sz w:val="28"/>
          <w:szCs w:val="28"/>
        </w:rPr>
        <w:t>Statistik 2022: Zahlen, Fakten,</w:t>
      </w:r>
      <w:r>
        <w:rPr>
          <w:rFonts w:asciiTheme="minorHAnsi" w:hAnsiTheme="minorHAnsi" w:cstheme="minorHAnsi"/>
          <w:b/>
          <w:color w:val="auto"/>
          <w:sz w:val="28"/>
          <w:szCs w:val="28"/>
        </w:rPr>
        <w:t xml:space="preserve"> Entwicklungen</w:t>
      </w:r>
      <w:r w:rsidRPr="00162F5F">
        <w:rPr>
          <w:rFonts w:asciiTheme="minorHAnsi" w:hAnsiTheme="minorHAnsi" w:cstheme="minorHAnsi"/>
          <w:b/>
          <w:color w:val="auto"/>
          <w:sz w:val="28"/>
          <w:szCs w:val="28"/>
        </w:rPr>
        <w:t xml:space="preserve"> in der Ästhetisch-Plastischen Chirurgie</w:t>
      </w:r>
    </w:p>
    <w:p w14:paraId="0C4C3CC9" w14:textId="77777777" w:rsidR="009D6F16" w:rsidRPr="00162F5F" w:rsidRDefault="009D6F16" w:rsidP="009D6F16">
      <w:pPr>
        <w:rPr>
          <w:rFonts w:asciiTheme="minorHAnsi" w:hAnsiTheme="minorHAnsi" w:cstheme="minorHAnsi"/>
          <w:b/>
          <w:i/>
          <w:iCs/>
          <w:color w:val="auto"/>
          <w:sz w:val="22"/>
          <w:szCs w:val="22"/>
        </w:rPr>
      </w:pPr>
    </w:p>
    <w:p w14:paraId="63C4AA7B" w14:textId="77777777" w:rsidR="009D6F16" w:rsidRPr="00E82135" w:rsidRDefault="009D6F16" w:rsidP="009D6F16">
      <w:pPr>
        <w:rPr>
          <w:rFonts w:asciiTheme="minorHAnsi" w:hAnsiTheme="minorHAnsi" w:cstheme="minorHAnsi"/>
          <w:b/>
          <w:color w:val="auto"/>
          <w:sz w:val="22"/>
          <w:szCs w:val="22"/>
        </w:rPr>
      </w:pPr>
      <w:r w:rsidRPr="00E82135">
        <w:rPr>
          <w:rFonts w:asciiTheme="minorHAnsi" w:hAnsiTheme="minorHAnsi" w:cstheme="minorHAnsi"/>
          <w:b/>
          <w:color w:val="auto"/>
          <w:sz w:val="22"/>
          <w:szCs w:val="22"/>
        </w:rPr>
        <w:t>(Berlin, 20. Mai 2022). Die Vereinigung der Deutschen Ästhetisch-Plastischen Chirurgen (VDÄPC) veröffentlicht am 20. Mai 2022</w:t>
      </w:r>
      <w:r w:rsidRPr="00E82135">
        <w:rPr>
          <w:rFonts w:asciiTheme="minorHAnsi" w:hAnsiTheme="minorHAnsi" w:cstheme="minorHAnsi"/>
          <w:b/>
          <w:i/>
          <w:iCs/>
          <w:color w:val="auto"/>
          <w:sz w:val="22"/>
          <w:szCs w:val="22"/>
        </w:rPr>
        <w:t xml:space="preserve"> </w:t>
      </w:r>
      <w:r w:rsidRPr="00E82135">
        <w:rPr>
          <w:rFonts w:asciiTheme="minorHAnsi" w:hAnsiTheme="minorHAnsi" w:cstheme="minorHAnsi"/>
          <w:b/>
          <w:color w:val="auto"/>
          <w:sz w:val="22"/>
          <w:szCs w:val="22"/>
        </w:rPr>
        <w:t>auf der Jahrespressekonferenz in Berlin ihre neue Operations- und Behandlungsstatistik 2022.“Die Ergebnisse der größten deutschen Ärztebefragung auf diesem Gebiet für das zweite Coronajahr sind eindeutig“, so Dr. med. Steffen Handstein, Facharzt für Plastische und Ästhetische Chirurgie und VDÄPC-Präsident.</w:t>
      </w:r>
      <w:r w:rsidRPr="00E82135">
        <w:rPr>
          <w:rFonts w:asciiTheme="minorHAnsi" w:hAnsiTheme="minorHAnsi" w:cstheme="minorHAnsi"/>
          <w:b/>
          <w:i/>
          <w:iCs/>
          <w:color w:val="auto"/>
          <w:sz w:val="22"/>
          <w:szCs w:val="22"/>
        </w:rPr>
        <w:t xml:space="preserve"> </w:t>
      </w:r>
      <w:r w:rsidRPr="00E82135">
        <w:rPr>
          <w:rFonts w:asciiTheme="minorHAnsi" w:hAnsiTheme="minorHAnsi" w:cstheme="minorHAnsi"/>
          <w:b/>
          <w:color w:val="auto"/>
          <w:sz w:val="22"/>
          <w:szCs w:val="22"/>
        </w:rPr>
        <w:t xml:space="preserve">„Die VDÄPC verzeichnet den Anstieg aller ästhetischen Behandlungen von rund 15 Prozent.“ Besonders gefragt bei den </w:t>
      </w:r>
      <w:proofErr w:type="spellStart"/>
      <w:proofErr w:type="gramStart"/>
      <w:r w:rsidRPr="00E82135">
        <w:rPr>
          <w:rFonts w:asciiTheme="minorHAnsi" w:hAnsiTheme="minorHAnsi" w:cstheme="minorHAnsi"/>
          <w:b/>
          <w:color w:val="auto"/>
          <w:sz w:val="22"/>
          <w:szCs w:val="22"/>
        </w:rPr>
        <w:t>Patient:innen</w:t>
      </w:r>
      <w:proofErr w:type="spellEnd"/>
      <w:proofErr w:type="gramEnd"/>
      <w:r w:rsidRPr="00E82135">
        <w:rPr>
          <w:rFonts w:asciiTheme="minorHAnsi" w:hAnsiTheme="minorHAnsi" w:cstheme="minorHAnsi"/>
          <w:b/>
          <w:color w:val="auto"/>
          <w:sz w:val="22"/>
          <w:szCs w:val="22"/>
        </w:rPr>
        <w:t xml:space="preserve"> sind Behandlungen mit Botulinumtoxin, Hyaluron und Fillern. Ebenso werden insbesondere Fettabsaugungen bei Frauen und Männern im zweiten Pandemiejahr vermehrt nachgefragt. Motivationsfaktoren wie Home-Office, Maske tragen und Videokonferenzen sind weiterhin ansteigend. Des Weiteren beobachtet die Fachgesellschaft die Entwicklung hin zu differenzierten Wünschen der </w:t>
      </w:r>
      <w:proofErr w:type="spellStart"/>
      <w:proofErr w:type="gramStart"/>
      <w:r w:rsidRPr="00E82135">
        <w:rPr>
          <w:rFonts w:asciiTheme="minorHAnsi" w:hAnsiTheme="minorHAnsi" w:cstheme="minorHAnsi"/>
          <w:b/>
          <w:color w:val="auto"/>
          <w:sz w:val="22"/>
          <w:szCs w:val="22"/>
        </w:rPr>
        <w:t>Patient:innen</w:t>
      </w:r>
      <w:proofErr w:type="spellEnd"/>
      <w:proofErr w:type="gramEnd"/>
      <w:r w:rsidRPr="00E82135">
        <w:rPr>
          <w:rFonts w:asciiTheme="minorHAnsi" w:hAnsiTheme="minorHAnsi" w:cstheme="minorHAnsi"/>
          <w:b/>
          <w:color w:val="auto"/>
          <w:sz w:val="22"/>
          <w:szCs w:val="22"/>
        </w:rPr>
        <w:t xml:space="preserve"> zur Definierung der Körperform.</w:t>
      </w:r>
    </w:p>
    <w:p w14:paraId="0ACD2B1F" w14:textId="77777777" w:rsidR="009D6F16" w:rsidRPr="00E82135" w:rsidRDefault="009D6F16" w:rsidP="009D6F16">
      <w:pPr>
        <w:rPr>
          <w:rFonts w:asciiTheme="minorHAnsi" w:hAnsiTheme="minorHAnsi" w:cstheme="minorHAnsi"/>
          <w:b/>
          <w:i/>
          <w:iCs/>
          <w:color w:val="auto"/>
          <w:sz w:val="22"/>
          <w:szCs w:val="22"/>
        </w:rPr>
      </w:pPr>
    </w:p>
    <w:p w14:paraId="7BFBF017" w14:textId="77777777" w:rsidR="009D6F16" w:rsidRPr="00E82135" w:rsidRDefault="009D6F16" w:rsidP="009D6F16">
      <w:pPr>
        <w:rPr>
          <w:rFonts w:asciiTheme="minorHAnsi" w:hAnsiTheme="minorHAnsi" w:cstheme="minorHAnsi"/>
          <w:bCs/>
          <w:color w:val="auto"/>
          <w:sz w:val="22"/>
          <w:szCs w:val="22"/>
        </w:rPr>
      </w:pPr>
      <w:r w:rsidRPr="00E82135">
        <w:rPr>
          <w:rFonts w:asciiTheme="minorHAnsi" w:hAnsiTheme="minorHAnsi" w:cstheme="minorHAnsi"/>
          <w:b/>
          <w:color w:val="auto"/>
          <w:sz w:val="22"/>
          <w:szCs w:val="22"/>
        </w:rPr>
        <w:t>Ästhetisch-Plastische Chirurgie im zweiten Pandemiejahr</w:t>
      </w:r>
      <w:r w:rsidRPr="00E82135">
        <w:rPr>
          <w:rFonts w:asciiTheme="minorHAnsi" w:hAnsiTheme="minorHAnsi" w:cstheme="minorHAnsi"/>
          <w:b/>
          <w:color w:val="auto"/>
          <w:sz w:val="22"/>
          <w:szCs w:val="22"/>
        </w:rPr>
        <w:br/>
      </w:r>
      <w:r w:rsidRPr="00E82135">
        <w:rPr>
          <w:rFonts w:asciiTheme="minorHAnsi" w:hAnsiTheme="minorHAnsi" w:cstheme="minorHAnsi"/>
          <w:bCs/>
          <w:color w:val="auto"/>
          <w:sz w:val="22"/>
          <w:szCs w:val="22"/>
        </w:rPr>
        <w:t xml:space="preserve">Die Gesamtzahl der ästhetischen Eingriffe ist laut VDÄPC-Statistik 2022 um rund 15 Prozent angestiegen, nämlich von 81.516 Eingriffen im Vorjahr auf 93.853 Operationen bei den VDÄPC-Mitgliedern. „Die Zeit der Lockdowns hat sich auch auf die sogenannten Schönheitsoperationen ausgewirkt“, erläutert Dr. Handstein. „Meine </w:t>
      </w:r>
      <w:proofErr w:type="spellStart"/>
      <w:proofErr w:type="gramStart"/>
      <w:r w:rsidRPr="00E82135">
        <w:rPr>
          <w:rFonts w:asciiTheme="minorHAnsi" w:hAnsiTheme="minorHAnsi" w:cstheme="minorHAnsi"/>
          <w:bCs/>
          <w:color w:val="auto"/>
          <w:sz w:val="22"/>
          <w:szCs w:val="22"/>
        </w:rPr>
        <w:t>Patient:innen</w:t>
      </w:r>
      <w:proofErr w:type="spellEnd"/>
      <w:proofErr w:type="gramEnd"/>
      <w:r w:rsidRPr="00E82135">
        <w:rPr>
          <w:rFonts w:asciiTheme="minorHAnsi" w:hAnsiTheme="minorHAnsi" w:cstheme="minorHAnsi"/>
          <w:bCs/>
          <w:color w:val="auto"/>
          <w:sz w:val="22"/>
          <w:szCs w:val="22"/>
        </w:rPr>
        <w:t xml:space="preserve"> äußern häufig den Wunsch, wieder so auszusehen wie vor Corona.“</w:t>
      </w:r>
      <w:r w:rsidRPr="00E82135">
        <w:rPr>
          <w:rFonts w:asciiTheme="minorHAnsi" w:hAnsiTheme="minorHAnsi" w:cstheme="minorHAnsi"/>
          <w:bCs/>
          <w:color w:val="auto"/>
          <w:sz w:val="22"/>
          <w:szCs w:val="22"/>
        </w:rPr>
        <w:br/>
        <w:t xml:space="preserve">Viele Menschen fühlten sich zwar noch müde und erschöpft, aber der Wunsch, sich zu zeigen und im ganz normalen Alltag </w:t>
      </w:r>
      <w:r w:rsidRPr="00E82135">
        <w:rPr>
          <w:i/>
          <w:iCs/>
          <w:color w:val="auto"/>
        </w:rPr>
        <w:t xml:space="preserve">– </w:t>
      </w:r>
      <w:r w:rsidRPr="00E82135">
        <w:rPr>
          <w:rFonts w:asciiTheme="minorHAnsi" w:hAnsiTheme="minorHAnsi" w:cstheme="minorHAnsi"/>
          <w:bCs/>
          <w:color w:val="auto"/>
          <w:sz w:val="22"/>
          <w:szCs w:val="22"/>
        </w:rPr>
        <w:t xml:space="preserve">beruflich und privat </w:t>
      </w:r>
      <w:r w:rsidRPr="00E82135">
        <w:rPr>
          <w:i/>
          <w:iCs/>
          <w:color w:val="auto"/>
        </w:rPr>
        <w:t xml:space="preserve">– </w:t>
      </w:r>
      <w:r w:rsidRPr="00E82135">
        <w:rPr>
          <w:rFonts w:asciiTheme="minorHAnsi" w:hAnsiTheme="minorHAnsi" w:cstheme="minorHAnsi"/>
          <w:bCs/>
          <w:color w:val="auto"/>
          <w:sz w:val="22"/>
          <w:szCs w:val="22"/>
        </w:rPr>
        <w:t xml:space="preserve">ansprechend auszusehen, sei wieder stark im Kommen, so Handstein. In der Behandlungsstatistik 2022 sind die Behandlungen im Gesicht wie auch im Vorjahr die Spitzenreiter. Auf Platz eins befinden sich wie auch im Vorjahr die Faltenunterspritzungen mit Botulinumtoxin mit 27.018 Eingriffen. Auf dem zweiten Platz folgen die Behandlungen mit Hyaluron und Fillern mit 21.574 Eingriffen. An dritter Stelle befinden sich, wie auch im Jahr zuvor, die Fettabsaugungen, die für 2021 mit einem Anstieg von 32,6 Prozent bei Frauen und Männern aufwarten können. Auf Platz vier befinden sich die Lippenkorrekturen mit einem Zuwachs von 25,7 Prozent.  Abgerundet werden die TOP 5 mit den Brustvergrößerungen wie auch im Jahr davor. Die Nachfrage nach diesem Eingriff ist im zweiten Coronajahr jedoch um rund 22 Prozent gestiegen. </w:t>
      </w:r>
    </w:p>
    <w:p w14:paraId="0B36AC87" w14:textId="77777777" w:rsidR="009D6F16" w:rsidRPr="00E82135" w:rsidRDefault="009D6F16" w:rsidP="009D6F16">
      <w:pPr>
        <w:rPr>
          <w:rFonts w:asciiTheme="minorHAnsi" w:hAnsiTheme="minorHAnsi" w:cstheme="minorHAnsi"/>
          <w:b/>
          <w:i/>
          <w:iCs/>
          <w:color w:val="auto"/>
          <w:sz w:val="22"/>
          <w:szCs w:val="22"/>
        </w:rPr>
      </w:pPr>
    </w:p>
    <w:p w14:paraId="4B85686C" w14:textId="77777777" w:rsidR="009D6F16" w:rsidRPr="00E82135" w:rsidRDefault="009D6F16" w:rsidP="009D6F16">
      <w:pPr>
        <w:rPr>
          <w:rFonts w:asciiTheme="minorHAnsi" w:hAnsiTheme="minorHAnsi" w:cstheme="minorHAnsi"/>
          <w:bCs/>
          <w:color w:val="auto"/>
          <w:sz w:val="22"/>
          <w:szCs w:val="22"/>
        </w:rPr>
      </w:pPr>
      <w:bookmarkStart w:id="0" w:name="_Hlk103340635"/>
      <w:r w:rsidRPr="00E82135">
        <w:rPr>
          <w:rFonts w:asciiTheme="minorHAnsi" w:hAnsiTheme="minorHAnsi" w:cstheme="minorHAnsi"/>
          <w:b/>
          <w:color w:val="auto"/>
          <w:sz w:val="22"/>
          <w:szCs w:val="22"/>
        </w:rPr>
        <w:t>Besonders nachgefragt: die minimalinvasiven Eingriffe</w:t>
      </w:r>
      <w:r w:rsidRPr="00E82135">
        <w:rPr>
          <w:rFonts w:asciiTheme="minorHAnsi" w:hAnsiTheme="minorHAnsi" w:cstheme="minorHAnsi"/>
          <w:b/>
          <w:color w:val="auto"/>
          <w:sz w:val="22"/>
          <w:szCs w:val="22"/>
        </w:rPr>
        <w:br/>
      </w:r>
      <w:r w:rsidRPr="00E82135">
        <w:rPr>
          <w:rFonts w:asciiTheme="minorHAnsi" w:hAnsiTheme="minorHAnsi" w:cstheme="minorHAnsi"/>
          <w:bCs/>
          <w:color w:val="auto"/>
          <w:sz w:val="22"/>
          <w:szCs w:val="22"/>
        </w:rPr>
        <w:t xml:space="preserve">2021 hat die Nachfrage nach den sogenannten minimalinvasiven Behandlungen bei Frauen und Männern im Vorjahresvergleich um 13,8 Prozent zugenommen. „Gerade in Krisenzeiten wünschen sich viele </w:t>
      </w:r>
      <w:proofErr w:type="spellStart"/>
      <w:proofErr w:type="gramStart"/>
      <w:r w:rsidRPr="00E82135">
        <w:rPr>
          <w:rFonts w:asciiTheme="minorHAnsi" w:hAnsiTheme="minorHAnsi" w:cstheme="minorHAnsi"/>
          <w:bCs/>
          <w:color w:val="auto"/>
          <w:sz w:val="22"/>
          <w:szCs w:val="22"/>
        </w:rPr>
        <w:t>Patient:innen</w:t>
      </w:r>
      <w:proofErr w:type="spellEnd"/>
      <w:proofErr w:type="gramEnd"/>
      <w:r w:rsidRPr="00E82135">
        <w:rPr>
          <w:rFonts w:asciiTheme="minorHAnsi" w:hAnsiTheme="minorHAnsi" w:cstheme="minorHAnsi"/>
          <w:bCs/>
          <w:color w:val="auto"/>
          <w:sz w:val="22"/>
          <w:szCs w:val="22"/>
        </w:rPr>
        <w:t xml:space="preserve"> eine frische und wache Ausstrahlung, um den Alltag erfolgreich zu meistern“, erläutert Dr. Handstein. „Oft sind es nur Feinheiten wie beispielsweise kleine Fältchen um Mund und Augen, die verjüngt und aufgefrischt werden.“  So sind die Behandlungen mit Hyaluronsäure </w:t>
      </w:r>
      <w:r w:rsidRPr="00E82135">
        <w:rPr>
          <w:rFonts w:asciiTheme="minorHAnsi" w:hAnsiTheme="minorHAnsi" w:cstheme="minorHAnsi"/>
          <w:bCs/>
          <w:color w:val="auto"/>
          <w:sz w:val="22"/>
          <w:szCs w:val="22"/>
        </w:rPr>
        <w:lastRenderedPageBreak/>
        <w:t xml:space="preserve">insgesamt um rund 15 Prozent gestiegen und die Faltenunterspritzung mit Botulinumtoxin erhöhen sich bei beiden Geschlechtern um 11,5 Prozent. Dazu erläutert Dr. med. Uwe von Fritschen, Kongresspräsident der VDÄPC: „Behandlungen mit Botulinumtoxin, Hyaluron und Fillern werden mittlerweile quer durch alle Bevölkerungsschichten in Anspruch genommen, um ein ebenmäßiges und harmonisches Gesamtbild zu erzielen.“ Die VDÄPC empfiehlt, bei der Wahl des Spezialisten immer auf den Facharzttitel achten. „Aufgrund der gestiegenen Nachfrage entstehen vermehrt Anbieterketten im Bereich der minimalinvasiven Eingriffe, bei denen sowohl die fachärztliche Beratung als auch die medizinische Nachsorge oft nicht gegeben sein kann“, erklärt von Fritschen. </w:t>
      </w:r>
    </w:p>
    <w:bookmarkEnd w:id="0"/>
    <w:p w14:paraId="5803C59C" w14:textId="77777777" w:rsidR="009D6F16" w:rsidRDefault="009D6F16" w:rsidP="009D6F16">
      <w:pPr>
        <w:rPr>
          <w:rFonts w:asciiTheme="minorHAnsi" w:hAnsiTheme="minorHAnsi" w:cstheme="minorHAnsi"/>
          <w:b/>
          <w:i/>
          <w:iCs/>
          <w:color w:val="FF0000"/>
          <w:sz w:val="22"/>
          <w:szCs w:val="22"/>
        </w:rPr>
      </w:pPr>
    </w:p>
    <w:p w14:paraId="23C0CB5D" w14:textId="77777777" w:rsidR="009D6F16" w:rsidRPr="00E82135" w:rsidRDefault="009D6F16" w:rsidP="009D6F16">
      <w:pPr>
        <w:rPr>
          <w:rFonts w:asciiTheme="minorHAnsi" w:hAnsiTheme="minorHAnsi" w:cstheme="minorHAnsi"/>
          <w:b/>
          <w:color w:val="auto"/>
          <w:sz w:val="22"/>
          <w:szCs w:val="22"/>
        </w:rPr>
      </w:pPr>
      <w:r w:rsidRPr="00E82135">
        <w:rPr>
          <w:rFonts w:asciiTheme="minorHAnsi" w:hAnsiTheme="minorHAnsi" w:cstheme="minorHAnsi"/>
          <w:b/>
          <w:color w:val="auto"/>
          <w:sz w:val="22"/>
          <w:szCs w:val="22"/>
        </w:rPr>
        <w:t>Frauen wählen natürliche Lippenkorrekturen</w:t>
      </w:r>
    </w:p>
    <w:p w14:paraId="36467285" w14:textId="77777777" w:rsidR="009D6F16" w:rsidRPr="00E82135" w:rsidRDefault="009D6F16" w:rsidP="009D6F16">
      <w:pPr>
        <w:rPr>
          <w:rFonts w:asciiTheme="minorHAnsi" w:hAnsiTheme="minorHAnsi" w:cstheme="minorHAnsi"/>
          <w:bCs/>
          <w:color w:val="auto"/>
          <w:sz w:val="22"/>
          <w:szCs w:val="22"/>
        </w:rPr>
      </w:pPr>
      <w:r w:rsidRPr="00E82135">
        <w:rPr>
          <w:rFonts w:asciiTheme="minorHAnsi" w:hAnsiTheme="minorHAnsi" w:cstheme="minorHAnsi"/>
          <w:bCs/>
          <w:color w:val="auto"/>
          <w:sz w:val="22"/>
          <w:szCs w:val="22"/>
        </w:rPr>
        <w:t xml:space="preserve">Bei den Frauen erfreuen sich insbesondere die Lippenkorrekturen mit einem Anstieg von 26,4 Prozent großer Beliebtheit. „Frauen achten bei der Lippenkorrektur auf einen sehr natürlichen Look“, weiß Dr. med. Helge Jens, Vorstandsmitglied der DGÄPC (Deutsche Gesellschaft für Ästhetisch-Plastische Chirurgie). „Mit kleinen Eingriffen kann man viel erreichen“, so der Facharzt. Ebenso wählen viele Frauen die sanften Faltenunterspritzungen mit Hyaluronsäure und Fillern für natürlich aussehende Nuancen, was sich in einem Anstieg von 14,3 Prozent im Vergleich zum Vorjahr bemerkbar macht.  </w:t>
      </w:r>
      <w:r w:rsidRPr="00E82135">
        <w:rPr>
          <w:rFonts w:asciiTheme="minorHAnsi" w:hAnsiTheme="minorHAnsi" w:cstheme="minorHAnsi"/>
          <w:bCs/>
          <w:color w:val="auto"/>
          <w:sz w:val="22"/>
          <w:szCs w:val="22"/>
        </w:rPr>
        <w:br/>
      </w:r>
    </w:p>
    <w:p w14:paraId="47A439F3" w14:textId="77777777" w:rsidR="009D6F16" w:rsidRPr="00CC3E5D" w:rsidRDefault="009D6F16" w:rsidP="009D6F16">
      <w:pPr>
        <w:rPr>
          <w:rFonts w:asciiTheme="minorHAnsi" w:hAnsiTheme="minorHAnsi" w:cstheme="minorHAnsi"/>
          <w:b/>
          <w:color w:val="auto"/>
          <w:sz w:val="22"/>
          <w:szCs w:val="22"/>
        </w:rPr>
      </w:pPr>
      <w:proofErr w:type="spellStart"/>
      <w:r>
        <w:rPr>
          <w:rFonts w:asciiTheme="minorHAnsi" w:hAnsiTheme="minorHAnsi" w:cstheme="minorHAnsi"/>
          <w:b/>
          <w:color w:val="auto"/>
          <w:sz w:val="22"/>
          <w:szCs w:val="22"/>
        </w:rPr>
        <w:t>Mimikfalten</w:t>
      </w:r>
      <w:proofErr w:type="spellEnd"/>
      <w:r>
        <w:rPr>
          <w:rFonts w:asciiTheme="minorHAnsi" w:hAnsiTheme="minorHAnsi" w:cstheme="minorHAnsi"/>
          <w:b/>
          <w:color w:val="auto"/>
          <w:sz w:val="22"/>
          <w:szCs w:val="22"/>
        </w:rPr>
        <w:t xml:space="preserve"> bei </w:t>
      </w:r>
      <w:r w:rsidRPr="00CC3E5D">
        <w:rPr>
          <w:rFonts w:asciiTheme="minorHAnsi" w:hAnsiTheme="minorHAnsi" w:cstheme="minorHAnsi"/>
          <w:b/>
          <w:color w:val="auto"/>
          <w:sz w:val="22"/>
          <w:szCs w:val="22"/>
        </w:rPr>
        <w:t>Männer</w:t>
      </w:r>
      <w:r>
        <w:rPr>
          <w:rFonts w:asciiTheme="minorHAnsi" w:hAnsiTheme="minorHAnsi" w:cstheme="minorHAnsi"/>
          <w:b/>
          <w:color w:val="auto"/>
          <w:sz w:val="22"/>
          <w:szCs w:val="22"/>
        </w:rPr>
        <w:t xml:space="preserve">n </w:t>
      </w:r>
    </w:p>
    <w:p w14:paraId="024FECC2" w14:textId="77777777" w:rsidR="009D6F16" w:rsidRPr="00E82135" w:rsidRDefault="009D6F16" w:rsidP="009D6F16">
      <w:pPr>
        <w:rPr>
          <w:rFonts w:asciiTheme="minorHAnsi" w:hAnsiTheme="minorHAnsi" w:cstheme="minorHAnsi"/>
          <w:bCs/>
          <w:color w:val="auto"/>
          <w:sz w:val="22"/>
          <w:szCs w:val="22"/>
        </w:rPr>
      </w:pPr>
      <w:r w:rsidRPr="00E82135">
        <w:rPr>
          <w:rFonts w:asciiTheme="minorHAnsi" w:hAnsiTheme="minorHAnsi" w:cstheme="minorHAnsi"/>
          <w:bCs/>
          <w:color w:val="auto"/>
          <w:sz w:val="22"/>
          <w:szCs w:val="22"/>
        </w:rPr>
        <w:t xml:space="preserve">Auch bei den Männern beobachtet die VDÄPC eine steigende Nachfrage nach Optimierung bestimmter Gesichtspartien. Die VDÄPC-Statistik verzeichnet im Vorjahresvergleich eine Steigerung um 24,4 Prozent bei den minimalinvasiven Behandlungen bei Männern. „Neben der klassischen </w:t>
      </w:r>
      <w:proofErr w:type="spellStart"/>
      <w:r w:rsidRPr="00E82135">
        <w:rPr>
          <w:rFonts w:asciiTheme="minorHAnsi" w:hAnsiTheme="minorHAnsi" w:cstheme="minorHAnsi"/>
          <w:bCs/>
          <w:color w:val="auto"/>
          <w:sz w:val="22"/>
          <w:szCs w:val="22"/>
        </w:rPr>
        <w:t>Jawline</w:t>
      </w:r>
      <w:proofErr w:type="spellEnd"/>
      <w:r w:rsidRPr="00E82135">
        <w:rPr>
          <w:rFonts w:asciiTheme="minorHAnsi" w:hAnsiTheme="minorHAnsi" w:cstheme="minorHAnsi"/>
          <w:bCs/>
          <w:color w:val="auto"/>
          <w:sz w:val="22"/>
          <w:szCs w:val="22"/>
        </w:rPr>
        <w:t xml:space="preserve">-Konturierung spielt bei den Männern nun vermehrt auch die Bekämpfung von </w:t>
      </w:r>
      <w:proofErr w:type="spellStart"/>
      <w:r w:rsidRPr="00E82135">
        <w:rPr>
          <w:rFonts w:asciiTheme="minorHAnsi" w:hAnsiTheme="minorHAnsi" w:cstheme="minorHAnsi"/>
          <w:bCs/>
          <w:color w:val="auto"/>
          <w:sz w:val="22"/>
          <w:szCs w:val="22"/>
        </w:rPr>
        <w:t>Mimikfalten</w:t>
      </w:r>
      <w:proofErr w:type="spellEnd"/>
      <w:r w:rsidRPr="00E82135">
        <w:rPr>
          <w:rFonts w:asciiTheme="minorHAnsi" w:hAnsiTheme="minorHAnsi" w:cstheme="minorHAnsi"/>
          <w:bCs/>
          <w:color w:val="auto"/>
          <w:sz w:val="22"/>
          <w:szCs w:val="22"/>
        </w:rPr>
        <w:t xml:space="preserve"> wie beispielsweise der Zornesfalte eine tragende Rolle“, verdeutlicht Dr. Jens. Die VDÄPC-Statistik bestätigt diese Entwicklung mit dem Anstieg der Botulinumtoxin-Behandlungen um 30,6 Prozent.  </w:t>
      </w:r>
    </w:p>
    <w:p w14:paraId="4F3A7AE9" w14:textId="77777777" w:rsidR="009D6F16" w:rsidRPr="00CC3E5D" w:rsidRDefault="009D6F16" w:rsidP="009D6F16">
      <w:pPr>
        <w:rPr>
          <w:rFonts w:asciiTheme="minorHAnsi" w:hAnsiTheme="minorHAnsi" w:cstheme="minorHAnsi"/>
          <w:b/>
          <w:color w:val="auto"/>
          <w:sz w:val="22"/>
          <w:szCs w:val="22"/>
        </w:rPr>
      </w:pPr>
      <w:r>
        <w:rPr>
          <w:rFonts w:asciiTheme="minorHAnsi" w:hAnsiTheme="minorHAnsi" w:cstheme="minorHAnsi"/>
          <w:b/>
          <w:i/>
          <w:iCs/>
          <w:color w:val="FF0000"/>
          <w:sz w:val="22"/>
          <w:szCs w:val="22"/>
        </w:rPr>
        <w:br/>
      </w:r>
      <w:r>
        <w:rPr>
          <w:rFonts w:asciiTheme="minorHAnsi" w:hAnsiTheme="minorHAnsi" w:cstheme="minorHAnsi"/>
          <w:b/>
          <w:color w:val="auto"/>
          <w:sz w:val="22"/>
          <w:szCs w:val="22"/>
        </w:rPr>
        <w:t>Wieder mehr ä</w:t>
      </w:r>
      <w:r w:rsidRPr="00CC3E5D">
        <w:rPr>
          <w:rFonts w:asciiTheme="minorHAnsi" w:hAnsiTheme="minorHAnsi" w:cstheme="minorHAnsi"/>
          <w:b/>
          <w:color w:val="auto"/>
          <w:sz w:val="22"/>
          <w:szCs w:val="22"/>
        </w:rPr>
        <w:t>sthetisch-</w:t>
      </w:r>
      <w:r>
        <w:rPr>
          <w:rFonts w:asciiTheme="minorHAnsi" w:hAnsiTheme="minorHAnsi" w:cstheme="minorHAnsi"/>
          <w:b/>
          <w:color w:val="auto"/>
          <w:sz w:val="22"/>
          <w:szCs w:val="22"/>
        </w:rPr>
        <w:t>p</w:t>
      </w:r>
      <w:r w:rsidRPr="00CC3E5D">
        <w:rPr>
          <w:rFonts w:asciiTheme="minorHAnsi" w:hAnsiTheme="minorHAnsi" w:cstheme="minorHAnsi"/>
          <w:b/>
          <w:color w:val="auto"/>
          <w:sz w:val="22"/>
          <w:szCs w:val="22"/>
        </w:rPr>
        <w:t>lastische Eingriffe</w:t>
      </w:r>
    </w:p>
    <w:p w14:paraId="118A0B79" w14:textId="77777777" w:rsidR="009D6F16" w:rsidRPr="006504B3" w:rsidRDefault="009D6F16" w:rsidP="009D6F16">
      <w:pPr>
        <w:rPr>
          <w:rFonts w:asciiTheme="minorHAnsi" w:hAnsiTheme="minorHAnsi" w:cstheme="minorHAnsi"/>
          <w:bCs/>
          <w:color w:val="auto"/>
          <w:sz w:val="22"/>
          <w:szCs w:val="22"/>
        </w:rPr>
      </w:pPr>
      <w:r w:rsidRPr="00E82135">
        <w:rPr>
          <w:rFonts w:asciiTheme="minorHAnsi" w:hAnsiTheme="minorHAnsi" w:cstheme="minorHAnsi"/>
          <w:bCs/>
          <w:color w:val="auto"/>
          <w:sz w:val="22"/>
          <w:szCs w:val="22"/>
        </w:rPr>
        <w:t xml:space="preserve">Auch die ästhetisch-plastischen Eingriffe sind </w:t>
      </w:r>
      <w:proofErr w:type="gramStart"/>
      <w:r w:rsidRPr="00E82135">
        <w:rPr>
          <w:rFonts w:asciiTheme="minorHAnsi" w:hAnsiTheme="minorHAnsi" w:cstheme="minorHAnsi"/>
          <w:bCs/>
          <w:color w:val="auto"/>
          <w:sz w:val="22"/>
          <w:szCs w:val="22"/>
        </w:rPr>
        <w:t>in 2021</w:t>
      </w:r>
      <w:proofErr w:type="gramEnd"/>
      <w:r w:rsidRPr="00E82135">
        <w:rPr>
          <w:rFonts w:asciiTheme="minorHAnsi" w:hAnsiTheme="minorHAnsi" w:cstheme="minorHAnsi"/>
          <w:bCs/>
          <w:color w:val="auto"/>
          <w:sz w:val="22"/>
          <w:szCs w:val="22"/>
        </w:rPr>
        <w:t xml:space="preserve"> wieder angestiegen, nämlich um rund 17 Prozent. Auffallend im zweiten Coronajahr ist die vermehrte Durchführung von Fettabsaugungen bei beiden Geschlechtern, Anstieg bei Frauen um 31,5 Prozent und bei Männern um 36,3 Prozent. „Besonders das Home-Office hat zur Gewichtszunahme beigetragen“, erklärt Dr. Handstein diese Entwicklung. Jedoch, so der Facharzt, träfen viele Faktoren aufeinander, denn ratsam sei eine Fettabsaugung erst, wenn auch sportliche Betätigung und eine Diät bestimmte Fettpölsterchen nicht </w:t>
      </w:r>
      <w:r>
        <w:rPr>
          <w:rFonts w:asciiTheme="minorHAnsi" w:hAnsiTheme="minorHAnsi" w:cstheme="minorHAnsi"/>
          <w:bCs/>
          <w:color w:val="auto"/>
          <w:sz w:val="22"/>
          <w:szCs w:val="22"/>
        </w:rPr>
        <w:t xml:space="preserve">verschwinden lassen. </w:t>
      </w:r>
      <w:r w:rsidRPr="00CC4EAD">
        <w:rPr>
          <w:rFonts w:asciiTheme="minorHAnsi" w:hAnsiTheme="minorHAnsi" w:cstheme="minorHAnsi"/>
          <w:bCs/>
          <w:color w:val="auto"/>
          <w:sz w:val="22"/>
          <w:szCs w:val="22"/>
        </w:rPr>
        <w:br/>
      </w:r>
    </w:p>
    <w:p w14:paraId="77E6EEBB" w14:textId="77777777" w:rsidR="009D6F16" w:rsidRPr="00CC4EAD" w:rsidRDefault="009D6F16" w:rsidP="009D6F16">
      <w:pPr>
        <w:rPr>
          <w:rFonts w:asciiTheme="minorHAnsi" w:hAnsiTheme="minorHAnsi" w:cstheme="minorHAnsi"/>
          <w:b/>
          <w:color w:val="auto"/>
          <w:sz w:val="22"/>
          <w:szCs w:val="22"/>
        </w:rPr>
      </w:pPr>
      <w:r w:rsidRPr="00CC4EAD">
        <w:rPr>
          <w:rFonts w:asciiTheme="minorHAnsi" w:hAnsiTheme="minorHAnsi" w:cstheme="minorHAnsi"/>
          <w:b/>
          <w:color w:val="auto"/>
          <w:sz w:val="22"/>
          <w:szCs w:val="22"/>
        </w:rPr>
        <w:t>Ausblick</w:t>
      </w:r>
    </w:p>
    <w:p w14:paraId="71616A9A" w14:textId="77777777" w:rsidR="009D6F16" w:rsidRPr="00093286" w:rsidRDefault="009D6F16" w:rsidP="009D6F16">
      <w:pPr>
        <w:rPr>
          <w:rFonts w:asciiTheme="minorHAnsi" w:hAnsiTheme="minorHAnsi" w:cstheme="minorHAnsi"/>
          <w:bCs/>
          <w:color w:val="0070C0"/>
          <w:sz w:val="22"/>
          <w:szCs w:val="22"/>
        </w:rPr>
      </w:pPr>
      <w:r w:rsidRPr="0005048C">
        <w:rPr>
          <w:rFonts w:asciiTheme="minorHAnsi" w:hAnsiTheme="minorHAnsi" w:cstheme="minorHAnsi"/>
          <w:bCs/>
          <w:color w:val="auto"/>
          <w:sz w:val="22"/>
          <w:szCs w:val="22"/>
        </w:rPr>
        <w:t xml:space="preserve">Des Weiteren beobachtet die Fachgesellschaft eine Entwicklung hin zu gezielten Kombibehandlungen zur Optimierung der Körpersilhouette. „Nach unserer Einschätzung sind fast zwei Drittel der </w:t>
      </w:r>
      <w:proofErr w:type="spellStart"/>
      <w:proofErr w:type="gramStart"/>
      <w:r w:rsidRPr="0005048C">
        <w:rPr>
          <w:rFonts w:asciiTheme="minorHAnsi" w:hAnsiTheme="minorHAnsi" w:cstheme="minorHAnsi"/>
          <w:bCs/>
          <w:color w:val="auto"/>
          <w:sz w:val="22"/>
          <w:szCs w:val="22"/>
        </w:rPr>
        <w:t>Patient:innen</w:t>
      </w:r>
      <w:proofErr w:type="spellEnd"/>
      <w:proofErr w:type="gramEnd"/>
      <w:r w:rsidRPr="0005048C">
        <w:rPr>
          <w:rFonts w:asciiTheme="minorHAnsi" w:hAnsiTheme="minorHAnsi" w:cstheme="minorHAnsi"/>
          <w:bCs/>
          <w:color w:val="auto"/>
          <w:sz w:val="22"/>
          <w:szCs w:val="22"/>
        </w:rPr>
        <w:t xml:space="preserve"> anspruchsvoller geworden“, so der VDÄPC-Präsident.  „Die Körperformung mithilfe von Liposuktion und </w:t>
      </w:r>
      <w:proofErr w:type="spellStart"/>
      <w:r w:rsidRPr="0005048C">
        <w:rPr>
          <w:rFonts w:asciiTheme="minorHAnsi" w:hAnsiTheme="minorHAnsi" w:cstheme="minorHAnsi"/>
          <w:bCs/>
          <w:color w:val="auto"/>
          <w:sz w:val="22"/>
          <w:szCs w:val="22"/>
        </w:rPr>
        <w:t>Lipofilling</w:t>
      </w:r>
      <w:proofErr w:type="spellEnd"/>
      <w:r w:rsidRPr="0005048C">
        <w:rPr>
          <w:rFonts w:asciiTheme="minorHAnsi" w:hAnsiTheme="minorHAnsi" w:cstheme="minorHAnsi"/>
          <w:bCs/>
          <w:color w:val="auto"/>
          <w:sz w:val="22"/>
          <w:szCs w:val="22"/>
        </w:rPr>
        <w:t xml:space="preserve"> für </w:t>
      </w:r>
      <w:r w:rsidRPr="00F24DE2">
        <w:rPr>
          <w:rFonts w:asciiTheme="minorHAnsi" w:hAnsiTheme="minorHAnsi" w:cstheme="minorHAnsi"/>
          <w:bCs/>
          <w:color w:val="auto"/>
          <w:sz w:val="22"/>
          <w:szCs w:val="22"/>
        </w:rPr>
        <w:lastRenderedPageBreak/>
        <w:t xml:space="preserve">eine ebenmäßige Figur bestimmt die Wünsche vieler </w:t>
      </w:r>
      <w:proofErr w:type="spellStart"/>
      <w:proofErr w:type="gramStart"/>
      <w:r w:rsidRPr="00F24DE2">
        <w:rPr>
          <w:rFonts w:asciiTheme="minorHAnsi" w:hAnsiTheme="minorHAnsi" w:cstheme="minorHAnsi"/>
          <w:bCs/>
          <w:color w:val="auto"/>
          <w:sz w:val="22"/>
          <w:szCs w:val="22"/>
        </w:rPr>
        <w:t>Patient:innen</w:t>
      </w:r>
      <w:proofErr w:type="spellEnd"/>
      <w:proofErr w:type="gramEnd"/>
      <w:r w:rsidRPr="00F24DE2">
        <w:rPr>
          <w:rFonts w:asciiTheme="minorHAnsi" w:hAnsiTheme="minorHAnsi" w:cstheme="minorHAnsi"/>
          <w:bCs/>
          <w:color w:val="auto"/>
          <w:sz w:val="22"/>
          <w:szCs w:val="22"/>
        </w:rPr>
        <w:t xml:space="preserve">.“ Die VDÄPC-Studie macht deutlich, </w:t>
      </w:r>
      <w:r w:rsidRPr="007715BA">
        <w:rPr>
          <w:rFonts w:asciiTheme="minorHAnsi" w:hAnsiTheme="minorHAnsi" w:cstheme="minorHAnsi"/>
          <w:bCs/>
          <w:color w:val="auto"/>
          <w:sz w:val="22"/>
          <w:szCs w:val="22"/>
        </w:rPr>
        <w:t>dass sich die pandemiebedingten, weiterhin steigende</w:t>
      </w:r>
      <w:r>
        <w:rPr>
          <w:rFonts w:asciiTheme="minorHAnsi" w:hAnsiTheme="minorHAnsi" w:cstheme="minorHAnsi"/>
          <w:bCs/>
          <w:color w:val="auto"/>
          <w:sz w:val="22"/>
          <w:szCs w:val="22"/>
        </w:rPr>
        <w:t>n</w:t>
      </w:r>
      <w:r w:rsidRPr="007715BA">
        <w:rPr>
          <w:rFonts w:asciiTheme="minorHAnsi" w:hAnsiTheme="minorHAnsi" w:cstheme="minorHAnsi"/>
          <w:bCs/>
          <w:color w:val="auto"/>
          <w:sz w:val="22"/>
          <w:szCs w:val="22"/>
        </w:rPr>
        <w:t xml:space="preserve"> Motivationsfaktoren für einen ästhetischen Eingriff wie beispielsweise Home</w:t>
      </w:r>
      <w:r>
        <w:rPr>
          <w:rFonts w:asciiTheme="minorHAnsi" w:hAnsiTheme="minorHAnsi" w:cstheme="minorHAnsi"/>
          <w:bCs/>
          <w:color w:val="auto"/>
          <w:sz w:val="22"/>
          <w:szCs w:val="22"/>
        </w:rPr>
        <w:t>-</w:t>
      </w:r>
      <w:r w:rsidRPr="007715BA">
        <w:rPr>
          <w:rFonts w:asciiTheme="minorHAnsi" w:hAnsiTheme="minorHAnsi" w:cstheme="minorHAnsi"/>
          <w:bCs/>
          <w:color w:val="auto"/>
          <w:sz w:val="22"/>
          <w:szCs w:val="22"/>
        </w:rPr>
        <w:t>Office und Videokonferenzen auch in Zukunft konsolidieren werden. Dr. Handstein geht darüber</w:t>
      </w:r>
      <w:r>
        <w:rPr>
          <w:rFonts w:asciiTheme="minorHAnsi" w:hAnsiTheme="minorHAnsi" w:cstheme="minorHAnsi"/>
          <w:bCs/>
          <w:color w:val="auto"/>
          <w:sz w:val="22"/>
          <w:szCs w:val="22"/>
        </w:rPr>
        <w:t xml:space="preserve"> </w:t>
      </w:r>
      <w:r w:rsidRPr="007715BA">
        <w:rPr>
          <w:rFonts w:asciiTheme="minorHAnsi" w:hAnsiTheme="minorHAnsi" w:cstheme="minorHAnsi"/>
          <w:bCs/>
          <w:color w:val="auto"/>
          <w:sz w:val="22"/>
          <w:szCs w:val="22"/>
        </w:rPr>
        <w:t xml:space="preserve">hinaus davon aus, dass die </w:t>
      </w:r>
      <w:proofErr w:type="spellStart"/>
      <w:proofErr w:type="gramStart"/>
      <w:r w:rsidRPr="007715BA">
        <w:rPr>
          <w:rFonts w:asciiTheme="minorHAnsi" w:hAnsiTheme="minorHAnsi" w:cstheme="minorHAnsi"/>
          <w:bCs/>
          <w:color w:val="auto"/>
          <w:sz w:val="22"/>
          <w:szCs w:val="22"/>
        </w:rPr>
        <w:t>Patient:innen</w:t>
      </w:r>
      <w:proofErr w:type="spellEnd"/>
      <w:proofErr w:type="gramEnd"/>
      <w:r w:rsidRPr="007715BA">
        <w:rPr>
          <w:rFonts w:asciiTheme="minorHAnsi" w:hAnsiTheme="minorHAnsi" w:cstheme="minorHAnsi"/>
          <w:bCs/>
          <w:color w:val="auto"/>
          <w:sz w:val="22"/>
          <w:szCs w:val="22"/>
        </w:rPr>
        <w:t xml:space="preserve"> au</w:t>
      </w:r>
      <w:r>
        <w:rPr>
          <w:rFonts w:asciiTheme="minorHAnsi" w:hAnsiTheme="minorHAnsi" w:cstheme="minorHAnsi"/>
          <w:bCs/>
          <w:color w:val="auto"/>
          <w:sz w:val="22"/>
          <w:szCs w:val="22"/>
        </w:rPr>
        <w:t>ch</w:t>
      </w:r>
      <w:r w:rsidRPr="007715BA">
        <w:rPr>
          <w:rFonts w:asciiTheme="minorHAnsi" w:hAnsiTheme="minorHAnsi" w:cstheme="minorHAnsi"/>
          <w:bCs/>
          <w:color w:val="auto"/>
          <w:sz w:val="22"/>
          <w:szCs w:val="22"/>
        </w:rPr>
        <w:t xml:space="preserve"> Aspekte der</w:t>
      </w:r>
      <w:r w:rsidRPr="007715BA">
        <w:rPr>
          <w:rFonts w:asciiTheme="minorHAnsi" w:hAnsiTheme="minorHAnsi" w:cstheme="minorHAnsi"/>
          <w:bCs/>
          <w:color w:val="FF0000"/>
          <w:sz w:val="22"/>
          <w:szCs w:val="22"/>
        </w:rPr>
        <w:t xml:space="preserve"> </w:t>
      </w:r>
      <w:r w:rsidRPr="007715BA">
        <w:rPr>
          <w:rFonts w:asciiTheme="minorHAnsi" w:hAnsiTheme="minorHAnsi" w:cstheme="minorHAnsi"/>
          <w:bCs/>
          <w:color w:val="auto"/>
          <w:sz w:val="22"/>
          <w:szCs w:val="22"/>
        </w:rPr>
        <w:t>Nachhaltigkeit als Kriterium bei der Arztwahl einbinden werden.</w:t>
      </w:r>
      <w:r>
        <w:rPr>
          <w:rFonts w:asciiTheme="minorHAnsi" w:hAnsiTheme="minorHAnsi" w:cstheme="minorHAnsi"/>
          <w:bCs/>
          <w:color w:val="auto"/>
          <w:sz w:val="22"/>
          <w:szCs w:val="22"/>
        </w:rPr>
        <w:t xml:space="preserve"> </w:t>
      </w:r>
      <w:r w:rsidRPr="00F24DE2">
        <w:rPr>
          <w:rFonts w:asciiTheme="minorHAnsi" w:hAnsiTheme="minorHAnsi" w:cstheme="minorHAnsi"/>
          <w:bCs/>
          <w:color w:val="auto"/>
          <w:sz w:val="22"/>
          <w:szCs w:val="22"/>
        </w:rPr>
        <w:t>„Letztlich ist die Orientierung an der Nachhaltigkeit auch in der Ästhetisch-Plastischen Chirurgie eine Win-Win-Situation für alle Beteiligten.“</w:t>
      </w:r>
      <w:r>
        <w:rPr>
          <w:rFonts w:asciiTheme="minorHAnsi" w:hAnsiTheme="minorHAnsi" w:cstheme="minorHAnsi"/>
          <w:bCs/>
          <w:color w:val="auto"/>
          <w:sz w:val="22"/>
          <w:szCs w:val="22"/>
        </w:rPr>
        <w:t xml:space="preserve"> </w:t>
      </w:r>
      <w:r w:rsidRPr="00F24DE2">
        <w:rPr>
          <w:rFonts w:asciiTheme="minorHAnsi" w:hAnsiTheme="minorHAnsi" w:cstheme="minorHAnsi"/>
          <w:bCs/>
          <w:color w:val="auto"/>
          <w:sz w:val="22"/>
          <w:szCs w:val="22"/>
        </w:rPr>
        <w:t>Zudem beschreibt Dr. Handstein eine wirtschaftliche Veränderung: „Wir erwarten, dass sich bei steigender Inflationsrate auch die ästhetischen Eingriffe verteuern werden.“</w:t>
      </w:r>
      <w:r w:rsidRPr="00F24DE2">
        <w:rPr>
          <w:rFonts w:asciiTheme="minorHAnsi" w:hAnsiTheme="minorHAnsi" w:cstheme="minorHAnsi"/>
          <w:bCs/>
          <w:color w:val="auto"/>
          <w:sz w:val="22"/>
          <w:szCs w:val="22"/>
        </w:rPr>
        <w:br/>
      </w:r>
    </w:p>
    <w:p w14:paraId="41437AB9" w14:textId="77777777" w:rsidR="009D6F16" w:rsidRPr="00CE3E5E" w:rsidRDefault="009D6F16" w:rsidP="009D6F16">
      <w:pPr>
        <w:rPr>
          <w:rFonts w:asciiTheme="minorHAnsi" w:hAnsiTheme="minorHAnsi" w:cstheme="minorHAnsi"/>
          <w:bCs/>
          <w:color w:val="auto"/>
          <w:sz w:val="22"/>
          <w:szCs w:val="22"/>
        </w:rPr>
      </w:pPr>
      <w:r w:rsidRPr="00CE3E5E">
        <w:rPr>
          <w:rFonts w:asciiTheme="minorHAnsi" w:hAnsiTheme="minorHAnsi" w:cstheme="minorHAnsi"/>
          <w:bCs/>
          <w:color w:val="auto"/>
          <w:sz w:val="22"/>
          <w:szCs w:val="22"/>
        </w:rPr>
        <w:t xml:space="preserve">Die VDÄPC-Behandlungsstatistik 2022 finden Sie hier: </w:t>
      </w:r>
      <w:hyperlink r:id="rId7" w:history="1">
        <w:r w:rsidRPr="00CE3E5E">
          <w:rPr>
            <w:rStyle w:val="Hyperlink"/>
            <w:rFonts w:asciiTheme="minorHAnsi" w:hAnsiTheme="minorHAnsi" w:cstheme="minorHAnsi"/>
            <w:bCs/>
            <w:color w:val="auto"/>
            <w:sz w:val="22"/>
            <w:szCs w:val="22"/>
          </w:rPr>
          <w:t>https://www.vdaepc.de/aktuelles-presse/statistiken/</w:t>
        </w:r>
      </w:hyperlink>
    </w:p>
    <w:p w14:paraId="54C7F0E2" w14:textId="77777777" w:rsidR="009D6F16" w:rsidRPr="005F18BF" w:rsidRDefault="009D6F16" w:rsidP="009D6F16">
      <w:pPr>
        <w:rPr>
          <w:rFonts w:asciiTheme="minorHAnsi" w:hAnsiTheme="minorHAnsi" w:cstheme="minorHAnsi"/>
          <w:bCs/>
          <w:i/>
          <w:iCs/>
          <w:color w:val="auto"/>
          <w:sz w:val="22"/>
          <w:szCs w:val="22"/>
        </w:rPr>
      </w:pPr>
    </w:p>
    <w:p w14:paraId="1570FA9A" w14:textId="77777777" w:rsidR="009D6F16" w:rsidRPr="005F18BF" w:rsidRDefault="009D6F16" w:rsidP="009D6F16">
      <w:pPr>
        <w:rPr>
          <w:rFonts w:asciiTheme="minorHAnsi" w:hAnsiTheme="minorHAnsi" w:cstheme="minorHAnsi"/>
          <w:bCs/>
          <w:i/>
          <w:iCs/>
          <w:color w:val="auto"/>
          <w:sz w:val="22"/>
          <w:szCs w:val="22"/>
        </w:rPr>
      </w:pPr>
      <w:r w:rsidRPr="005F18BF">
        <w:rPr>
          <w:rFonts w:asciiTheme="minorHAnsi" w:hAnsiTheme="minorHAnsi" w:cstheme="minorHAnsi"/>
          <w:bCs/>
          <w:i/>
          <w:iCs/>
          <w:color w:val="auto"/>
          <w:sz w:val="22"/>
          <w:szCs w:val="22"/>
        </w:rPr>
        <w:t xml:space="preserve">Die Vereinigung der Deutschen </w:t>
      </w:r>
      <w:proofErr w:type="spellStart"/>
      <w:r w:rsidRPr="005F18BF">
        <w:rPr>
          <w:rFonts w:asciiTheme="minorHAnsi" w:hAnsiTheme="minorHAnsi" w:cstheme="minorHAnsi"/>
          <w:bCs/>
          <w:i/>
          <w:iCs/>
          <w:color w:val="auto"/>
          <w:sz w:val="22"/>
          <w:szCs w:val="22"/>
        </w:rPr>
        <w:t>Ästhetisch-Plastischen</w:t>
      </w:r>
      <w:proofErr w:type="spellEnd"/>
      <w:r w:rsidRPr="005F18BF">
        <w:rPr>
          <w:rFonts w:asciiTheme="minorHAnsi" w:hAnsiTheme="minorHAnsi" w:cstheme="minorHAnsi"/>
          <w:bCs/>
          <w:i/>
          <w:iCs/>
          <w:color w:val="auto"/>
          <w:sz w:val="22"/>
          <w:szCs w:val="22"/>
        </w:rPr>
        <w:t xml:space="preserve"> Chirurgen (VDÄPC) ist die </w:t>
      </w:r>
      <w:proofErr w:type="spellStart"/>
      <w:r w:rsidRPr="005F18BF">
        <w:rPr>
          <w:rFonts w:asciiTheme="minorHAnsi" w:hAnsiTheme="minorHAnsi" w:cstheme="minorHAnsi"/>
          <w:bCs/>
          <w:i/>
          <w:iCs/>
          <w:color w:val="auto"/>
          <w:sz w:val="22"/>
          <w:szCs w:val="22"/>
        </w:rPr>
        <w:t>größte</w:t>
      </w:r>
      <w:proofErr w:type="spellEnd"/>
      <w:r w:rsidRPr="005F18BF">
        <w:rPr>
          <w:rFonts w:asciiTheme="minorHAnsi" w:hAnsiTheme="minorHAnsi" w:cstheme="minorHAnsi"/>
          <w:bCs/>
          <w:i/>
          <w:iCs/>
          <w:color w:val="auto"/>
          <w:sz w:val="22"/>
          <w:szCs w:val="22"/>
        </w:rPr>
        <w:t xml:space="preserve"> Fachgesellschaft </w:t>
      </w:r>
      <w:proofErr w:type="spellStart"/>
      <w:r w:rsidRPr="005F18BF">
        <w:rPr>
          <w:rFonts w:asciiTheme="minorHAnsi" w:hAnsiTheme="minorHAnsi" w:cstheme="minorHAnsi"/>
          <w:bCs/>
          <w:i/>
          <w:iCs/>
          <w:color w:val="auto"/>
          <w:sz w:val="22"/>
          <w:szCs w:val="22"/>
        </w:rPr>
        <w:t>Ästhetischer</w:t>
      </w:r>
      <w:proofErr w:type="spellEnd"/>
      <w:r w:rsidRPr="005F18BF">
        <w:rPr>
          <w:rFonts w:asciiTheme="minorHAnsi" w:hAnsiTheme="minorHAnsi" w:cstheme="minorHAnsi"/>
          <w:bCs/>
          <w:i/>
          <w:iCs/>
          <w:color w:val="auto"/>
          <w:sz w:val="22"/>
          <w:szCs w:val="22"/>
        </w:rPr>
        <w:t xml:space="preserve"> Chirurgen in Deutschland. Die Mitglieder der VDÄPC sind sowohl niedergelassene </w:t>
      </w:r>
      <w:proofErr w:type="spellStart"/>
      <w:r w:rsidRPr="005F18BF">
        <w:rPr>
          <w:rFonts w:asciiTheme="minorHAnsi" w:hAnsiTheme="minorHAnsi" w:cstheme="minorHAnsi"/>
          <w:bCs/>
          <w:i/>
          <w:iCs/>
          <w:color w:val="auto"/>
          <w:sz w:val="22"/>
          <w:szCs w:val="22"/>
        </w:rPr>
        <w:t>Ärzte</w:t>
      </w:r>
      <w:proofErr w:type="spellEnd"/>
      <w:r w:rsidRPr="005F18BF">
        <w:rPr>
          <w:rFonts w:asciiTheme="minorHAnsi" w:hAnsiTheme="minorHAnsi" w:cstheme="minorHAnsi"/>
          <w:bCs/>
          <w:i/>
          <w:iCs/>
          <w:color w:val="auto"/>
          <w:sz w:val="22"/>
          <w:szCs w:val="22"/>
        </w:rPr>
        <w:t xml:space="preserve"> als auch </w:t>
      </w:r>
      <w:proofErr w:type="spellStart"/>
      <w:r w:rsidRPr="005F18BF">
        <w:rPr>
          <w:rFonts w:asciiTheme="minorHAnsi" w:hAnsiTheme="minorHAnsi" w:cstheme="minorHAnsi"/>
          <w:bCs/>
          <w:i/>
          <w:iCs/>
          <w:color w:val="auto"/>
          <w:sz w:val="22"/>
          <w:szCs w:val="22"/>
        </w:rPr>
        <w:t>Klinikärzte</w:t>
      </w:r>
      <w:proofErr w:type="spellEnd"/>
      <w:r w:rsidRPr="005F18BF">
        <w:rPr>
          <w:rFonts w:asciiTheme="minorHAnsi" w:hAnsiTheme="minorHAnsi" w:cstheme="minorHAnsi"/>
          <w:bCs/>
          <w:i/>
          <w:iCs/>
          <w:color w:val="auto"/>
          <w:sz w:val="22"/>
          <w:szCs w:val="22"/>
        </w:rPr>
        <w:t xml:space="preserve"> auf dem Fachgebiet Plastische und </w:t>
      </w:r>
      <w:proofErr w:type="spellStart"/>
      <w:r w:rsidRPr="005F18BF">
        <w:rPr>
          <w:rFonts w:asciiTheme="minorHAnsi" w:hAnsiTheme="minorHAnsi" w:cstheme="minorHAnsi"/>
          <w:bCs/>
          <w:i/>
          <w:iCs/>
          <w:color w:val="auto"/>
          <w:sz w:val="22"/>
          <w:szCs w:val="22"/>
        </w:rPr>
        <w:t>Ästhetische</w:t>
      </w:r>
      <w:proofErr w:type="spellEnd"/>
      <w:r w:rsidRPr="005F18BF">
        <w:rPr>
          <w:rFonts w:asciiTheme="minorHAnsi" w:hAnsiTheme="minorHAnsi" w:cstheme="minorHAnsi"/>
          <w:bCs/>
          <w:i/>
          <w:iCs/>
          <w:color w:val="auto"/>
          <w:sz w:val="22"/>
          <w:szCs w:val="22"/>
        </w:rPr>
        <w:t xml:space="preserve"> Chirurgie. Die Mitglieder der VDÄPC </w:t>
      </w:r>
      <w:proofErr w:type="spellStart"/>
      <w:r w:rsidRPr="005F18BF">
        <w:rPr>
          <w:rFonts w:asciiTheme="minorHAnsi" w:hAnsiTheme="minorHAnsi" w:cstheme="minorHAnsi"/>
          <w:bCs/>
          <w:i/>
          <w:iCs/>
          <w:color w:val="auto"/>
          <w:sz w:val="22"/>
          <w:szCs w:val="22"/>
        </w:rPr>
        <w:t>müssen</w:t>
      </w:r>
      <w:proofErr w:type="spellEnd"/>
      <w:r w:rsidRPr="005F18BF">
        <w:rPr>
          <w:rFonts w:asciiTheme="minorHAnsi" w:hAnsiTheme="minorHAnsi" w:cstheme="minorHAnsi"/>
          <w:bCs/>
          <w:i/>
          <w:iCs/>
          <w:color w:val="auto"/>
          <w:sz w:val="22"/>
          <w:szCs w:val="22"/>
        </w:rPr>
        <w:t xml:space="preserve"> sich </w:t>
      </w:r>
      <w:proofErr w:type="spellStart"/>
      <w:r w:rsidRPr="005F18BF">
        <w:rPr>
          <w:rFonts w:asciiTheme="minorHAnsi" w:hAnsiTheme="minorHAnsi" w:cstheme="minorHAnsi"/>
          <w:bCs/>
          <w:i/>
          <w:iCs/>
          <w:color w:val="auto"/>
          <w:sz w:val="22"/>
          <w:szCs w:val="22"/>
        </w:rPr>
        <w:t>über</w:t>
      </w:r>
      <w:proofErr w:type="spellEnd"/>
      <w:r w:rsidRPr="005F18BF">
        <w:rPr>
          <w:rFonts w:asciiTheme="minorHAnsi" w:hAnsiTheme="minorHAnsi" w:cstheme="minorHAnsi"/>
          <w:bCs/>
          <w:i/>
          <w:iCs/>
          <w:color w:val="auto"/>
          <w:sz w:val="22"/>
          <w:szCs w:val="22"/>
        </w:rPr>
        <w:t xml:space="preserve"> die Ausbildung zum Facharzt </w:t>
      </w:r>
      <w:proofErr w:type="spellStart"/>
      <w:r w:rsidRPr="005F18BF">
        <w:rPr>
          <w:rFonts w:asciiTheme="minorHAnsi" w:hAnsiTheme="minorHAnsi" w:cstheme="minorHAnsi"/>
          <w:bCs/>
          <w:i/>
          <w:iCs/>
          <w:color w:val="auto"/>
          <w:sz w:val="22"/>
          <w:szCs w:val="22"/>
        </w:rPr>
        <w:t>für</w:t>
      </w:r>
      <w:proofErr w:type="spellEnd"/>
      <w:r w:rsidRPr="005F18BF">
        <w:rPr>
          <w:rFonts w:asciiTheme="minorHAnsi" w:hAnsiTheme="minorHAnsi" w:cstheme="minorHAnsi"/>
          <w:bCs/>
          <w:i/>
          <w:iCs/>
          <w:color w:val="auto"/>
          <w:sz w:val="22"/>
          <w:szCs w:val="22"/>
        </w:rPr>
        <w:t xml:space="preserve"> Plastische und </w:t>
      </w:r>
      <w:proofErr w:type="spellStart"/>
      <w:r w:rsidRPr="005F18BF">
        <w:rPr>
          <w:rFonts w:asciiTheme="minorHAnsi" w:hAnsiTheme="minorHAnsi" w:cstheme="minorHAnsi"/>
          <w:bCs/>
          <w:i/>
          <w:iCs/>
          <w:color w:val="auto"/>
          <w:sz w:val="22"/>
          <w:szCs w:val="22"/>
        </w:rPr>
        <w:t>Ästhetische</w:t>
      </w:r>
      <w:proofErr w:type="spellEnd"/>
      <w:r w:rsidRPr="005F18BF">
        <w:rPr>
          <w:rFonts w:asciiTheme="minorHAnsi" w:hAnsiTheme="minorHAnsi" w:cstheme="minorHAnsi"/>
          <w:bCs/>
          <w:i/>
          <w:iCs/>
          <w:color w:val="auto"/>
          <w:sz w:val="22"/>
          <w:szCs w:val="22"/>
        </w:rPr>
        <w:t xml:space="preserve"> Chirurgie hinaus kontinuierlich weiterbilden, um das fachliche Wissen und die praktischen Fertigkeiten auf einem konstant hohen und aktuellen Niveau zu halten.</w:t>
      </w:r>
      <w:r w:rsidRPr="005F18BF">
        <w:rPr>
          <w:rFonts w:asciiTheme="minorHAnsi" w:hAnsiTheme="minorHAnsi" w:cstheme="minorHAnsi"/>
          <w:bCs/>
          <w:i/>
          <w:iCs/>
          <w:color w:val="auto"/>
          <w:sz w:val="22"/>
          <w:szCs w:val="22"/>
        </w:rPr>
        <w:br/>
      </w:r>
    </w:p>
    <w:p w14:paraId="2A4A9A06" w14:textId="77777777" w:rsidR="009D6F16" w:rsidRPr="005F18BF" w:rsidRDefault="009D6F16" w:rsidP="009D6F16">
      <w:pPr>
        <w:spacing w:before="100" w:beforeAutospacing="1" w:after="100" w:afterAutospacing="1"/>
        <w:rPr>
          <w:rFonts w:asciiTheme="minorHAnsi" w:hAnsiTheme="minorHAnsi"/>
          <w:b/>
          <w:bCs/>
          <w:color w:val="auto"/>
          <w:sz w:val="22"/>
          <w:szCs w:val="22"/>
          <w:u w:val="single"/>
        </w:rPr>
      </w:pPr>
      <w:bookmarkStart w:id="1" w:name="_Hlk30163954"/>
      <w:r w:rsidRPr="005F18BF">
        <w:rPr>
          <w:rFonts w:asciiTheme="minorHAnsi" w:hAnsiTheme="minorHAnsi"/>
          <w:b/>
          <w:bCs/>
          <w:color w:val="auto"/>
          <w:sz w:val="22"/>
          <w:szCs w:val="22"/>
          <w:u w:val="single"/>
        </w:rPr>
        <w:t>Pressekontakt:</w:t>
      </w:r>
    </w:p>
    <w:p w14:paraId="0B0394E0" w14:textId="77777777" w:rsidR="009D6F16" w:rsidRPr="007F1F7D" w:rsidRDefault="009D6F16" w:rsidP="009D6F16">
      <w:pPr>
        <w:spacing w:before="100" w:beforeAutospacing="1" w:after="100" w:afterAutospacing="1"/>
        <w:rPr>
          <w:rFonts w:asciiTheme="minorHAnsi" w:hAnsiTheme="minorHAnsi"/>
          <w:color w:val="auto"/>
          <w:sz w:val="22"/>
          <w:szCs w:val="22"/>
        </w:rPr>
      </w:pPr>
      <w:r w:rsidRPr="005F18BF">
        <w:rPr>
          <w:rFonts w:asciiTheme="minorHAnsi" w:hAnsiTheme="minorHAnsi"/>
          <w:b/>
          <w:bCs/>
          <w:color w:val="auto"/>
          <w:sz w:val="22"/>
          <w:szCs w:val="22"/>
        </w:rPr>
        <w:t>VDÄPC</w:t>
      </w:r>
      <w:r w:rsidRPr="005F18BF">
        <w:rPr>
          <w:rFonts w:asciiTheme="minorHAnsi" w:hAnsiTheme="minorHAnsi"/>
          <w:color w:val="auto"/>
          <w:sz w:val="22"/>
          <w:szCs w:val="22"/>
        </w:rPr>
        <w:t xml:space="preserve">            </w:t>
      </w:r>
      <w:r w:rsidRPr="005F18BF">
        <w:rPr>
          <w:rFonts w:asciiTheme="minorHAnsi" w:hAnsiTheme="minorHAnsi"/>
          <w:color w:val="auto"/>
          <w:sz w:val="22"/>
          <w:szCs w:val="22"/>
        </w:rPr>
        <w:br/>
        <w:t>Alexandra Schweickardt</w:t>
      </w:r>
      <w:r w:rsidRPr="005F18BF">
        <w:rPr>
          <w:rFonts w:asciiTheme="minorHAnsi" w:hAnsiTheme="minorHAnsi"/>
          <w:color w:val="auto"/>
          <w:sz w:val="22"/>
          <w:szCs w:val="22"/>
        </w:rPr>
        <w:br/>
        <w:t>Bergmannstraße 102 | 10961 Berlin</w:t>
      </w:r>
      <w:r w:rsidRPr="005F18BF">
        <w:rPr>
          <w:rFonts w:asciiTheme="minorHAnsi" w:hAnsiTheme="minorHAnsi"/>
          <w:color w:val="auto"/>
          <w:sz w:val="22"/>
          <w:szCs w:val="22"/>
        </w:rPr>
        <w:br/>
        <w:t>Telefon: +49 30 6900 40512 | Fax: +49 30 6900 40511</w:t>
      </w:r>
      <w:r w:rsidRPr="005F18BF">
        <w:rPr>
          <w:rFonts w:asciiTheme="minorHAnsi" w:hAnsiTheme="minorHAnsi"/>
          <w:color w:val="auto"/>
          <w:sz w:val="22"/>
          <w:szCs w:val="22"/>
        </w:rPr>
        <w:br/>
      </w:r>
      <w:r w:rsidRPr="005F18BF">
        <w:rPr>
          <w:rFonts w:asciiTheme="minorHAnsi" w:hAnsiTheme="minorHAnsi" w:cstheme="minorHAnsi"/>
          <w:color w:val="auto"/>
          <w:sz w:val="22"/>
          <w:szCs w:val="22"/>
          <w:lang w:val="fr-BE"/>
        </w:rPr>
        <w:t>E-Mail</w:t>
      </w:r>
      <w:r w:rsidRPr="005F18BF">
        <w:rPr>
          <w:rFonts w:asciiTheme="minorHAnsi" w:hAnsiTheme="minorHAnsi" w:cstheme="minorHAnsi"/>
          <w:color w:val="auto"/>
          <w:sz w:val="22"/>
          <w:szCs w:val="22"/>
          <w:lang w:val="fr-BE"/>
        </w:rPr>
        <w:tab/>
        <w:t xml:space="preserve">  </w:t>
      </w:r>
      <w:hyperlink r:id="rId8" w:history="1">
        <w:r w:rsidRPr="005F18BF">
          <w:rPr>
            <w:rFonts w:asciiTheme="minorHAnsi" w:hAnsiTheme="minorHAnsi" w:cstheme="minorHAnsi"/>
            <w:color w:val="auto"/>
            <w:sz w:val="22"/>
            <w:szCs w:val="22"/>
            <w:lang w:val="fr-BE"/>
          </w:rPr>
          <w:t>presse@vdaepc.de</w:t>
        </w:r>
      </w:hyperlink>
      <w:r w:rsidRPr="005F18BF">
        <w:rPr>
          <w:rFonts w:asciiTheme="minorHAnsi" w:hAnsiTheme="minorHAnsi" w:cstheme="minorHAnsi"/>
          <w:color w:val="auto"/>
          <w:sz w:val="22"/>
          <w:szCs w:val="22"/>
          <w:lang w:val="fr-BE"/>
        </w:rPr>
        <w:t xml:space="preserve"> </w:t>
      </w:r>
      <w:r w:rsidRPr="005F18BF">
        <w:rPr>
          <w:rFonts w:asciiTheme="minorHAnsi" w:hAnsiTheme="minorHAnsi"/>
          <w:color w:val="auto"/>
          <w:sz w:val="22"/>
          <w:szCs w:val="22"/>
        </w:rPr>
        <w:t xml:space="preserve">| Internet: </w:t>
      </w:r>
      <w:hyperlink r:id="rId9" w:history="1">
        <w:r w:rsidRPr="005F18BF">
          <w:rPr>
            <w:rStyle w:val="Hyperlink"/>
            <w:rFonts w:asciiTheme="minorHAnsi" w:hAnsiTheme="minorHAnsi"/>
            <w:color w:val="auto"/>
            <w:sz w:val="22"/>
            <w:szCs w:val="22"/>
          </w:rPr>
          <w:t>www.vdaepc.de</w:t>
        </w:r>
      </w:hyperlink>
      <w:bookmarkEnd w:id="1"/>
      <w:r w:rsidRPr="005F18BF">
        <w:rPr>
          <w:rFonts w:asciiTheme="minorHAnsi" w:hAnsiTheme="minorHAnsi"/>
          <w:color w:val="auto"/>
          <w:sz w:val="22"/>
          <w:szCs w:val="22"/>
        </w:rPr>
        <w:br/>
      </w:r>
    </w:p>
    <w:p w14:paraId="20FA4590" w14:textId="1FD16CCF" w:rsidR="00462B2B" w:rsidRPr="007458ED" w:rsidRDefault="00462B2B" w:rsidP="00462B2B"/>
    <w:sectPr w:rsidR="00462B2B" w:rsidRPr="007458ED" w:rsidSect="00114ACD">
      <w:headerReference w:type="even" r:id="rId10"/>
      <w:headerReference w:type="default" r:id="rId11"/>
      <w:footerReference w:type="even" r:id="rId12"/>
      <w:footerReference w:type="default" r:id="rId13"/>
      <w:headerReference w:type="first" r:id="rId14"/>
      <w:footerReference w:type="first" r:id="rId15"/>
      <w:pgSz w:w="11906" w:h="16838" w:code="9"/>
      <w:pgMar w:top="3119" w:right="2909" w:bottom="1134" w:left="1276" w:header="283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C0D92" w14:textId="77777777" w:rsidR="003820E6" w:rsidRDefault="003820E6">
      <w:r>
        <w:separator/>
      </w:r>
    </w:p>
  </w:endnote>
  <w:endnote w:type="continuationSeparator" w:id="0">
    <w:p w14:paraId="70983EC3" w14:textId="77777777" w:rsidR="003820E6" w:rsidRDefault="00382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taNormalLF">
    <w:altName w:val="Century Gothic"/>
    <w:charset w:val="00"/>
    <w:family w:val="swiss"/>
    <w:pitch w:val="variable"/>
    <w:sig w:usb0="80000027" w:usb1="00000000" w:usb2="00000000" w:usb3="00000000" w:csb0="00000001" w:csb1="00000000"/>
  </w:font>
  <w:font w:name="MetaNormalLF-Caps">
    <w:altName w:val="Century Gothic"/>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8FB0A" w14:textId="77777777" w:rsidR="00C00EB6" w:rsidRDefault="00C00EB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B5B85" w14:textId="77777777" w:rsidR="00C00EB6" w:rsidRDefault="00C00EB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8CCFB" w14:textId="77777777" w:rsidR="00C00EB6" w:rsidRDefault="00C00E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2926B" w14:textId="77777777" w:rsidR="003820E6" w:rsidRDefault="003820E6">
      <w:r>
        <w:separator/>
      </w:r>
    </w:p>
  </w:footnote>
  <w:footnote w:type="continuationSeparator" w:id="0">
    <w:p w14:paraId="13703C75" w14:textId="77777777" w:rsidR="003820E6" w:rsidRDefault="00382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B29AE" w14:textId="77777777" w:rsidR="00114ACD" w:rsidRDefault="00114ACD">
    <w:pPr>
      <w:pStyle w:val="Kopfzeile"/>
    </w:pPr>
    <w:r>
      <w:rPr>
        <w:noProof/>
        <w:sz w:val="12"/>
        <w:szCs w:val="12"/>
      </w:rPr>
      <w:drawing>
        <wp:anchor distT="0" distB="0" distL="114300" distR="114300" simplePos="0" relativeHeight="251660288" behindDoc="1" locked="0" layoutInCell="1" allowOverlap="1" wp14:anchorId="56ABF418" wp14:editId="1DC027F2">
          <wp:simplePos x="0" y="0"/>
          <wp:positionH relativeFrom="column">
            <wp:posOffset>-465455</wp:posOffset>
          </wp:positionH>
          <wp:positionV relativeFrom="paragraph">
            <wp:posOffset>-1659467</wp:posOffset>
          </wp:positionV>
          <wp:extent cx="6863715" cy="1441450"/>
          <wp:effectExtent l="0" t="0" r="0" b="6350"/>
          <wp:wrapNone/>
          <wp:docPr id="6" name="Bild 15"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 15" descr="Ein Bild, das Tex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63715" cy="1441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D2317" w14:textId="0FCB9766" w:rsidR="00DB3642" w:rsidRPr="00920527" w:rsidRDefault="00431D0B" w:rsidP="00FD0341">
    <w:pPr>
      <w:pStyle w:val="berschrift4"/>
      <w:ind w:left="1416" w:firstLine="708"/>
      <w:rPr>
        <w:sz w:val="13"/>
        <w:szCs w:val="13"/>
      </w:rPr>
    </w:pPr>
    <w:r>
      <w:rPr>
        <w:noProof/>
        <w:sz w:val="12"/>
        <w:szCs w:val="12"/>
      </w:rPr>
      <w:drawing>
        <wp:anchor distT="0" distB="0" distL="114300" distR="114300" simplePos="0" relativeHeight="251657216" behindDoc="1" locked="0" layoutInCell="1" allowOverlap="1" wp14:anchorId="45931383" wp14:editId="16F1845C">
          <wp:simplePos x="0" y="0"/>
          <wp:positionH relativeFrom="column">
            <wp:posOffset>-816187</wp:posOffset>
          </wp:positionH>
          <wp:positionV relativeFrom="paragraph">
            <wp:posOffset>-1664335</wp:posOffset>
          </wp:positionV>
          <wp:extent cx="7538997" cy="1583266"/>
          <wp:effectExtent l="0" t="0" r="5080" b="4445"/>
          <wp:wrapNone/>
          <wp:docPr id="4"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iefpapier_vdäpc2005-b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8997" cy="1583266"/>
                  </a:xfrm>
                  <a:prstGeom prst="rect">
                    <a:avLst/>
                  </a:prstGeom>
                  <a:noFill/>
                  <a:ln>
                    <a:noFill/>
                  </a:ln>
                </pic:spPr>
              </pic:pic>
            </a:graphicData>
          </a:graphic>
          <wp14:sizeRelH relativeFrom="page">
            <wp14:pctWidth>0</wp14:pctWidth>
          </wp14:sizeRelH>
          <wp14:sizeRelV relativeFrom="page">
            <wp14:pctHeight>0</wp14:pctHeight>
          </wp14:sizeRelV>
        </wp:anchor>
      </w:drawing>
    </w:r>
    <w:r w:rsidR="00C95250">
      <w:rPr>
        <w:noProof/>
        <w:sz w:val="12"/>
        <w:szCs w:val="12"/>
      </w:rPr>
      <mc:AlternateContent>
        <mc:Choice Requires="wps">
          <w:drawing>
            <wp:anchor distT="0" distB="0" distL="114300" distR="114300" simplePos="0" relativeHeight="251658240" behindDoc="0" locked="0" layoutInCell="1" allowOverlap="1" wp14:anchorId="6FC91F9D" wp14:editId="5DA4BCE9">
              <wp:simplePos x="0" y="0"/>
              <wp:positionH relativeFrom="column">
                <wp:posOffset>4952365</wp:posOffset>
              </wp:positionH>
              <wp:positionV relativeFrom="page">
                <wp:posOffset>1776942</wp:posOffset>
              </wp:positionV>
              <wp:extent cx="1671320" cy="4626000"/>
              <wp:effectExtent l="0" t="0" r="5080" b="9525"/>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1320" cy="46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6E794"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Vereinigung der Deutschen Ästhetisch-Plastischen Chirurgen e.V.</w:t>
                          </w:r>
                        </w:p>
                        <w:p w14:paraId="604EE03F" w14:textId="77777777" w:rsidR="00114ACD" w:rsidRPr="00F66FB3" w:rsidRDefault="00114ACD" w:rsidP="00114ACD">
                          <w:pPr>
                            <w:rPr>
                              <w:rFonts w:ascii="Arial" w:hAnsi="Arial" w:cs="Arial"/>
                              <w:b/>
                              <w:bCs/>
                              <w:sz w:val="14"/>
                              <w:szCs w:val="14"/>
                            </w:rPr>
                          </w:pPr>
                        </w:p>
                        <w:p w14:paraId="4CFDB5AA"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Bergmannstr. 102 </w:t>
                          </w:r>
                        </w:p>
                        <w:p w14:paraId="3C2F205C"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10961 Berlin </w:t>
                          </w:r>
                        </w:p>
                        <w:p w14:paraId="76F94EF2"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Fax </w:t>
                          </w:r>
                          <w:r w:rsidRPr="00F66FB3">
                            <w:rPr>
                              <w:rFonts w:ascii="Arial" w:hAnsi="Arial" w:cs="Arial"/>
                              <w:b/>
                              <w:bCs/>
                              <w:sz w:val="14"/>
                              <w:szCs w:val="14"/>
                            </w:rPr>
                            <w:tab/>
                            <w:t xml:space="preserve">+49 30 6900 405-11 </w:t>
                          </w:r>
                        </w:p>
                        <w:p w14:paraId="55569ED6"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Internet </w:t>
                          </w:r>
                          <w:r w:rsidRPr="00F66FB3">
                            <w:rPr>
                              <w:rFonts w:ascii="Arial" w:hAnsi="Arial" w:cs="Arial"/>
                              <w:b/>
                              <w:bCs/>
                              <w:sz w:val="14"/>
                              <w:szCs w:val="14"/>
                            </w:rPr>
                            <w:tab/>
                          </w:r>
                          <w:hyperlink r:id="rId2" w:history="1">
                            <w:r w:rsidRPr="00F66FB3">
                              <w:rPr>
                                <w:rStyle w:val="Hyperlink"/>
                                <w:rFonts w:ascii="Arial" w:hAnsi="Arial" w:cs="Arial"/>
                                <w:b/>
                                <w:bCs/>
                                <w:sz w:val="14"/>
                                <w:szCs w:val="14"/>
                              </w:rPr>
                              <w:t>www.vdaepc.de</w:t>
                            </w:r>
                          </w:hyperlink>
                          <w:r w:rsidRPr="00F66FB3">
                            <w:rPr>
                              <w:rFonts w:ascii="Arial" w:hAnsi="Arial" w:cs="Arial"/>
                              <w:b/>
                              <w:bCs/>
                              <w:sz w:val="14"/>
                              <w:szCs w:val="14"/>
                            </w:rPr>
                            <w:t xml:space="preserve"> </w:t>
                          </w:r>
                        </w:p>
                        <w:p w14:paraId="77185A92" w14:textId="77777777" w:rsidR="00114ACD" w:rsidRPr="00F66FB3" w:rsidRDefault="00114ACD" w:rsidP="00114ACD">
                          <w:pPr>
                            <w:rPr>
                              <w:rFonts w:ascii="Arial" w:hAnsi="Arial" w:cs="Arial"/>
                              <w:b/>
                              <w:bCs/>
                              <w:sz w:val="14"/>
                              <w:szCs w:val="14"/>
                            </w:rPr>
                          </w:pPr>
                        </w:p>
                        <w:p w14:paraId="7C578347" w14:textId="77777777" w:rsidR="00114ACD" w:rsidRPr="00F66FB3" w:rsidRDefault="00114ACD" w:rsidP="00114ACD">
                          <w:pPr>
                            <w:rPr>
                              <w:rFonts w:ascii="Arial" w:hAnsi="Arial" w:cs="Arial"/>
                              <w:b/>
                              <w:bCs/>
                              <w:sz w:val="14"/>
                              <w:szCs w:val="14"/>
                            </w:rPr>
                          </w:pPr>
                        </w:p>
                        <w:p w14:paraId="44543EE4"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Geschäftsstelle </w:t>
                          </w:r>
                        </w:p>
                        <w:p w14:paraId="6EFD93A8"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Larissa Temborius </w:t>
                          </w:r>
                        </w:p>
                        <w:p w14:paraId="11168447"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Telefon </w:t>
                          </w:r>
                          <w:r w:rsidRPr="00F66FB3">
                            <w:rPr>
                              <w:rFonts w:ascii="Arial" w:hAnsi="Arial" w:cs="Arial"/>
                              <w:b/>
                              <w:bCs/>
                              <w:sz w:val="14"/>
                              <w:szCs w:val="14"/>
                            </w:rPr>
                            <w:tab/>
                            <w:t xml:space="preserve">+49 30 6900 405-10 </w:t>
                          </w:r>
                        </w:p>
                        <w:p w14:paraId="27DD4F2B"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E-Mail </w:t>
                          </w:r>
                          <w:r w:rsidRPr="00F66FB3">
                            <w:rPr>
                              <w:rFonts w:ascii="Arial" w:hAnsi="Arial" w:cs="Arial"/>
                              <w:b/>
                              <w:bCs/>
                              <w:sz w:val="14"/>
                              <w:szCs w:val="14"/>
                            </w:rPr>
                            <w:tab/>
                          </w:r>
                          <w:hyperlink r:id="rId3" w:history="1">
                            <w:r w:rsidRPr="00F66FB3">
                              <w:rPr>
                                <w:rStyle w:val="Hyperlink"/>
                                <w:rFonts w:ascii="Arial" w:hAnsi="Arial" w:cs="Arial"/>
                                <w:b/>
                                <w:bCs/>
                                <w:sz w:val="14"/>
                                <w:szCs w:val="14"/>
                              </w:rPr>
                              <w:t>info@vdaepc.de</w:t>
                            </w:r>
                          </w:hyperlink>
                          <w:r w:rsidRPr="00F66FB3">
                            <w:rPr>
                              <w:rFonts w:ascii="Arial" w:hAnsi="Arial" w:cs="Arial"/>
                              <w:b/>
                              <w:bCs/>
                              <w:sz w:val="14"/>
                              <w:szCs w:val="14"/>
                            </w:rPr>
                            <w:t xml:space="preserve"> </w:t>
                          </w:r>
                        </w:p>
                        <w:p w14:paraId="7032E103" w14:textId="77777777" w:rsidR="00114ACD" w:rsidRPr="00F66FB3" w:rsidRDefault="00114ACD" w:rsidP="00114ACD">
                          <w:pPr>
                            <w:rPr>
                              <w:rFonts w:ascii="Arial" w:hAnsi="Arial" w:cs="Arial"/>
                              <w:b/>
                              <w:bCs/>
                              <w:sz w:val="14"/>
                              <w:szCs w:val="14"/>
                            </w:rPr>
                          </w:pPr>
                        </w:p>
                        <w:p w14:paraId="6AEF195D" w14:textId="77777777" w:rsidR="00114ACD" w:rsidRPr="00F66FB3" w:rsidRDefault="00114ACD" w:rsidP="00114ACD">
                          <w:pPr>
                            <w:rPr>
                              <w:rFonts w:ascii="Arial" w:hAnsi="Arial" w:cs="Arial"/>
                              <w:b/>
                              <w:bCs/>
                              <w:sz w:val="14"/>
                              <w:szCs w:val="14"/>
                            </w:rPr>
                          </w:pPr>
                        </w:p>
                        <w:p w14:paraId="71ACE690"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Pressestelle </w:t>
                          </w:r>
                        </w:p>
                        <w:p w14:paraId="1116242B"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Alexandra Schweickardt </w:t>
                          </w:r>
                        </w:p>
                        <w:p w14:paraId="197630DB"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Telefon </w:t>
                          </w:r>
                          <w:r w:rsidRPr="00F66FB3">
                            <w:rPr>
                              <w:rFonts w:ascii="Arial" w:hAnsi="Arial" w:cs="Arial"/>
                              <w:b/>
                              <w:bCs/>
                              <w:sz w:val="14"/>
                              <w:szCs w:val="14"/>
                            </w:rPr>
                            <w:tab/>
                            <w:t xml:space="preserve">+49 30 6900 405-12 </w:t>
                          </w:r>
                        </w:p>
                        <w:p w14:paraId="663D13FA"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E-Mail </w:t>
                          </w:r>
                          <w:r w:rsidRPr="00F66FB3">
                            <w:rPr>
                              <w:rFonts w:ascii="Arial" w:hAnsi="Arial" w:cs="Arial"/>
                              <w:b/>
                              <w:bCs/>
                              <w:sz w:val="14"/>
                              <w:szCs w:val="14"/>
                            </w:rPr>
                            <w:tab/>
                          </w:r>
                          <w:hyperlink r:id="rId4" w:history="1">
                            <w:r w:rsidRPr="00F66FB3">
                              <w:rPr>
                                <w:rStyle w:val="Hyperlink"/>
                                <w:rFonts w:ascii="Arial" w:hAnsi="Arial" w:cs="Arial"/>
                                <w:b/>
                                <w:bCs/>
                                <w:sz w:val="14"/>
                                <w:szCs w:val="14"/>
                              </w:rPr>
                              <w:t>presse@vdaepc.de</w:t>
                            </w:r>
                          </w:hyperlink>
                          <w:r w:rsidRPr="00F66FB3">
                            <w:rPr>
                              <w:rFonts w:ascii="Arial" w:hAnsi="Arial" w:cs="Arial"/>
                              <w:b/>
                              <w:bCs/>
                              <w:sz w:val="14"/>
                              <w:szCs w:val="14"/>
                            </w:rPr>
                            <w:t xml:space="preserve"> </w:t>
                          </w:r>
                        </w:p>
                        <w:p w14:paraId="50345687" w14:textId="77777777" w:rsidR="00114ACD" w:rsidRPr="00F66FB3" w:rsidRDefault="00114ACD" w:rsidP="00114ACD">
                          <w:pPr>
                            <w:rPr>
                              <w:rFonts w:ascii="Arial" w:hAnsi="Arial" w:cs="Arial"/>
                              <w:b/>
                              <w:bCs/>
                              <w:sz w:val="14"/>
                              <w:szCs w:val="14"/>
                            </w:rPr>
                          </w:pPr>
                        </w:p>
                        <w:p w14:paraId="02E86ACA" w14:textId="77777777" w:rsidR="00114ACD" w:rsidRPr="00F66FB3" w:rsidRDefault="00114ACD" w:rsidP="00114ACD">
                          <w:pPr>
                            <w:rPr>
                              <w:rFonts w:ascii="Arial" w:hAnsi="Arial" w:cs="Arial"/>
                              <w:b/>
                              <w:bCs/>
                              <w:sz w:val="14"/>
                              <w:szCs w:val="14"/>
                            </w:rPr>
                          </w:pPr>
                        </w:p>
                        <w:p w14:paraId="29557085"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Vorstand </w:t>
                          </w:r>
                        </w:p>
                        <w:p w14:paraId="4DCA6D71" w14:textId="77777777" w:rsidR="00114ACD" w:rsidRPr="00F66FB3" w:rsidRDefault="00114ACD" w:rsidP="00114ACD">
                          <w:pPr>
                            <w:rPr>
                              <w:rFonts w:ascii="Arial" w:hAnsi="Arial" w:cs="Arial"/>
                              <w:b/>
                              <w:bCs/>
                              <w:sz w:val="14"/>
                              <w:szCs w:val="14"/>
                            </w:rPr>
                          </w:pPr>
                        </w:p>
                        <w:p w14:paraId="69D571B3"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Präsident </w:t>
                          </w:r>
                        </w:p>
                        <w:p w14:paraId="3C77BE36" w14:textId="77777777" w:rsidR="00114ACD" w:rsidRPr="00F66FB3" w:rsidRDefault="00114ACD" w:rsidP="00114ACD">
                          <w:pPr>
                            <w:rPr>
                              <w:rFonts w:ascii="Arial" w:hAnsi="Arial" w:cs="Arial"/>
                              <w:sz w:val="14"/>
                              <w:szCs w:val="14"/>
                            </w:rPr>
                          </w:pPr>
                          <w:r w:rsidRPr="00F66FB3">
                            <w:rPr>
                              <w:rFonts w:ascii="Arial" w:hAnsi="Arial" w:cs="Arial"/>
                              <w:sz w:val="14"/>
                              <w:szCs w:val="14"/>
                            </w:rPr>
                            <w:t xml:space="preserve">Dr. med. </w:t>
                          </w:r>
                        </w:p>
                        <w:p w14:paraId="58C903D1" w14:textId="77777777" w:rsidR="00114ACD" w:rsidRPr="00F66FB3" w:rsidRDefault="00114ACD" w:rsidP="00114ACD">
                          <w:pPr>
                            <w:rPr>
                              <w:rFonts w:ascii="Arial" w:hAnsi="Arial" w:cs="Arial"/>
                              <w:sz w:val="14"/>
                              <w:szCs w:val="14"/>
                            </w:rPr>
                          </w:pPr>
                          <w:r w:rsidRPr="00F66FB3">
                            <w:rPr>
                              <w:rFonts w:ascii="Arial" w:hAnsi="Arial" w:cs="Arial"/>
                              <w:sz w:val="14"/>
                              <w:szCs w:val="14"/>
                            </w:rPr>
                            <w:t xml:space="preserve">Steffen Handstein </w:t>
                          </w:r>
                        </w:p>
                        <w:p w14:paraId="32A45FD7" w14:textId="77777777" w:rsidR="00114ACD" w:rsidRPr="00F66FB3" w:rsidRDefault="00114ACD" w:rsidP="00114ACD">
                          <w:pPr>
                            <w:rPr>
                              <w:rFonts w:ascii="Arial" w:hAnsi="Arial" w:cs="Arial"/>
                              <w:sz w:val="14"/>
                              <w:szCs w:val="14"/>
                            </w:rPr>
                          </w:pPr>
                          <w:r w:rsidRPr="00F66FB3">
                            <w:rPr>
                              <w:rFonts w:ascii="Arial" w:hAnsi="Arial" w:cs="Arial"/>
                              <w:sz w:val="14"/>
                              <w:szCs w:val="14"/>
                            </w:rPr>
                            <w:t xml:space="preserve">Dresden </w:t>
                          </w:r>
                        </w:p>
                        <w:p w14:paraId="66FD78B2" w14:textId="77777777" w:rsidR="00114ACD" w:rsidRPr="00F66FB3" w:rsidRDefault="00114ACD" w:rsidP="00114ACD">
                          <w:pPr>
                            <w:rPr>
                              <w:rFonts w:ascii="Arial" w:hAnsi="Arial" w:cs="Arial"/>
                              <w:sz w:val="14"/>
                              <w:szCs w:val="14"/>
                            </w:rPr>
                          </w:pPr>
                        </w:p>
                        <w:p w14:paraId="250C2A58"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Vize-Präsident </w:t>
                          </w:r>
                        </w:p>
                        <w:p w14:paraId="5EC1381A" w14:textId="77777777" w:rsidR="00114ACD" w:rsidRPr="00F66FB3" w:rsidRDefault="00114ACD" w:rsidP="00114ACD">
                          <w:pPr>
                            <w:rPr>
                              <w:rFonts w:ascii="Arial" w:hAnsi="Arial" w:cs="Arial"/>
                              <w:sz w:val="14"/>
                              <w:szCs w:val="14"/>
                            </w:rPr>
                          </w:pPr>
                          <w:r w:rsidRPr="00F66FB3">
                            <w:rPr>
                              <w:rFonts w:ascii="Arial" w:hAnsi="Arial" w:cs="Arial"/>
                              <w:sz w:val="14"/>
                              <w:szCs w:val="14"/>
                            </w:rPr>
                            <w:t xml:space="preserve">Prof. Dr. med. </w:t>
                          </w:r>
                        </w:p>
                        <w:p w14:paraId="359217E2" w14:textId="3172B02C" w:rsidR="00114ACD" w:rsidRPr="00F66FB3" w:rsidRDefault="00114ACD" w:rsidP="00114ACD">
                          <w:pPr>
                            <w:rPr>
                              <w:rFonts w:ascii="Arial" w:hAnsi="Arial" w:cs="Arial"/>
                              <w:sz w:val="14"/>
                              <w:szCs w:val="14"/>
                            </w:rPr>
                          </w:pPr>
                          <w:r w:rsidRPr="00F66FB3">
                            <w:rPr>
                              <w:rFonts w:ascii="Arial" w:hAnsi="Arial" w:cs="Arial"/>
                              <w:sz w:val="14"/>
                              <w:szCs w:val="14"/>
                            </w:rPr>
                            <w:t>Detle</w:t>
                          </w:r>
                          <w:r w:rsidR="009B4BFE" w:rsidRPr="00F66FB3">
                            <w:rPr>
                              <w:rFonts w:ascii="Arial" w:hAnsi="Arial" w:cs="Arial"/>
                              <w:sz w:val="14"/>
                              <w:szCs w:val="14"/>
                            </w:rPr>
                            <w:t>v</w:t>
                          </w:r>
                          <w:r w:rsidRPr="00F66FB3">
                            <w:rPr>
                              <w:rFonts w:ascii="Arial" w:hAnsi="Arial" w:cs="Arial"/>
                              <w:sz w:val="14"/>
                              <w:szCs w:val="14"/>
                            </w:rPr>
                            <w:t xml:space="preserve"> Hebebrand </w:t>
                          </w:r>
                        </w:p>
                        <w:p w14:paraId="40AB1C28" w14:textId="77777777" w:rsidR="00114ACD" w:rsidRPr="00F66FB3" w:rsidRDefault="00114ACD" w:rsidP="00114ACD">
                          <w:pPr>
                            <w:rPr>
                              <w:rFonts w:ascii="Arial" w:hAnsi="Arial" w:cs="Arial"/>
                              <w:sz w:val="14"/>
                              <w:szCs w:val="14"/>
                            </w:rPr>
                          </w:pPr>
                          <w:r w:rsidRPr="00F66FB3">
                            <w:rPr>
                              <w:rFonts w:ascii="Arial" w:hAnsi="Arial" w:cs="Arial"/>
                              <w:sz w:val="14"/>
                              <w:szCs w:val="14"/>
                            </w:rPr>
                            <w:t xml:space="preserve">Rotenburg </w:t>
                          </w:r>
                        </w:p>
                        <w:p w14:paraId="7F640950" w14:textId="77777777" w:rsidR="00114ACD" w:rsidRPr="00F66FB3" w:rsidRDefault="00114ACD" w:rsidP="00114ACD">
                          <w:pPr>
                            <w:rPr>
                              <w:rFonts w:ascii="Arial" w:hAnsi="Arial" w:cs="Arial"/>
                              <w:sz w:val="14"/>
                              <w:szCs w:val="14"/>
                            </w:rPr>
                          </w:pPr>
                        </w:p>
                        <w:p w14:paraId="3BC639A6"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Sekretär </w:t>
                          </w:r>
                        </w:p>
                        <w:p w14:paraId="3E9E6B3F" w14:textId="77777777" w:rsidR="00114ACD" w:rsidRPr="00F66FB3" w:rsidRDefault="00114ACD" w:rsidP="00114ACD">
                          <w:pPr>
                            <w:rPr>
                              <w:rFonts w:ascii="Arial" w:hAnsi="Arial" w:cs="Arial"/>
                              <w:sz w:val="14"/>
                              <w:szCs w:val="14"/>
                            </w:rPr>
                          </w:pPr>
                          <w:r w:rsidRPr="00F66FB3">
                            <w:rPr>
                              <w:rFonts w:ascii="Arial" w:hAnsi="Arial" w:cs="Arial"/>
                              <w:sz w:val="14"/>
                              <w:szCs w:val="14"/>
                            </w:rPr>
                            <w:t xml:space="preserve">Dr. med. </w:t>
                          </w:r>
                        </w:p>
                        <w:p w14:paraId="5E8536D6" w14:textId="77777777" w:rsidR="00114ACD" w:rsidRPr="00F66FB3" w:rsidRDefault="00114ACD" w:rsidP="00114ACD">
                          <w:pPr>
                            <w:rPr>
                              <w:rFonts w:ascii="Arial" w:hAnsi="Arial" w:cs="Arial"/>
                              <w:sz w:val="14"/>
                              <w:szCs w:val="14"/>
                            </w:rPr>
                          </w:pPr>
                          <w:r w:rsidRPr="00F66FB3">
                            <w:rPr>
                              <w:rFonts w:ascii="Arial" w:hAnsi="Arial" w:cs="Arial"/>
                              <w:sz w:val="14"/>
                              <w:szCs w:val="14"/>
                            </w:rPr>
                            <w:t xml:space="preserve">Alexander Schönborn </w:t>
                          </w:r>
                        </w:p>
                        <w:p w14:paraId="37959F9C" w14:textId="120BC7BF" w:rsidR="00114ACD" w:rsidRPr="00F66FB3" w:rsidRDefault="00C00EB6" w:rsidP="00114ACD">
                          <w:pPr>
                            <w:rPr>
                              <w:rFonts w:ascii="Arial" w:hAnsi="Arial" w:cs="Arial"/>
                              <w:sz w:val="14"/>
                              <w:szCs w:val="14"/>
                            </w:rPr>
                          </w:pPr>
                          <w:r w:rsidRPr="00F66FB3">
                            <w:rPr>
                              <w:rFonts w:ascii="Arial" w:hAnsi="Arial" w:cs="Arial"/>
                              <w:sz w:val="14"/>
                              <w:szCs w:val="14"/>
                            </w:rPr>
                            <w:t>Berlin</w:t>
                          </w:r>
                          <w:r w:rsidR="00114ACD" w:rsidRPr="00F66FB3">
                            <w:rPr>
                              <w:rFonts w:ascii="Arial" w:hAnsi="Arial" w:cs="Arial"/>
                              <w:sz w:val="14"/>
                              <w:szCs w:val="14"/>
                            </w:rPr>
                            <w:t xml:space="preserve"> </w:t>
                          </w:r>
                        </w:p>
                        <w:p w14:paraId="021904C8" w14:textId="77777777" w:rsidR="00114ACD" w:rsidRPr="00F66FB3" w:rsidRDefault="00114ACD" w:rsidP="00114ACD">
                          <w:pPr>
                            <w:rPr>
                              <w:rFonts w:ascii="Arial" w:hAnsi="Arial" w:cs="Arial"/>
                              <w:sz w:val="14"/>
                              <w:szCs w:val="14"/>
                            </w:rPr>
                          </w:pPr>
                        </w:p>
                        <w:p w14:paraId="14D92FB8" w14:textId="4DFA95B5"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Schatzmeister </w:t>
                          </w:r>
                        </w:p>
                        <w:p w14:paraId="6B086F20" w14:textId="77777777" w:rsidR="00114ACD" w:rsidRPr="00F66FB3" w:rsidRDefault="00114ACD" w:rsidP="00114ACD">
                          <w:pPr>
                            <w:rPr>
                              <w:rFonts w:ascii="Arial" w:hAnsi="Arial" w:cs="Arial"/>
                              <w:sz w:val="14"/>
                              <w:szCs w:val="14"/>
                            </w:rPr>
                          </w:pPr>
                          <w:r w:rsidRPr="00F66FB3">
                            <w:rPr>
                              <w:rFonts w:ascii="Arial" w:hAnsi="Arial" w:cs="Arial"/>
                              <w:sz w:val="14"/>
                              <w:szCs w:val="14"/>
                            </w:rPr>
                            <w:t xml:space="preserve">Dr. med. </w:t>
                          </w:r>
                        </w:p>
                        <w:p w14:paraId="67E531A3" w14:textId="7CFDA2E8" w:rsidR="00476AF2" w:rsidRDefault="00FD0341">
                          <w:r>
                            <w:rPr>
                              <w:rFonts w:ascii="Arial" w:hAnsi="Arial" w:cs="Arial"/>
                              <w:sz w:val="14"/>
                              <w:szCs w:val="14"/>
                            </w:rPr>
                            <w:t>Sixtus Allert</w:t>
                          </w:r>
                          <w:r>
                            <w:rPr>
                              <w:rFonts w:ascii="Arial" w:hAnsi="Arial" w:cs="Arial"/>
                              <w:sz w:val="14"/>
                              <w:szCs w:val="14"/>
                            </w:rPr>
                            <w:br/>
                            <w:t>Hameln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6FC91F9D" id="_x0000_t202" coordsize="21600,21600" o:spt="202" path="m,l,21600r21600,l21600,xe">
              <v:stroke joinstyle="miter"/>
              <v:path gradientshapeok="t" o:connecttype="rect"/>
            </v:shapetype>
            <v:shape id="Text Box 16" o:spid="_x0000_s1026" type="#_x0000_t202" style="position:absolute;left:0;text-align:left;margin-left:389.95pt;margin-top:139.9pt;width:131.6pt;height:36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" filled="f" stroked="f">
              <v:textbox inset="0,0,0,0">
                <w:txbxContent>
                  <w:p w14:paraId="27E6E794"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Vereinigung der Deutschen Ästhetisch-Plastischen Chirurgen e.V.</w:t>
                    </w:r>
                  </w:p>
                  <w:p w14:paraId="604EE03F" w14:textId="77777777" w:rsidR="00114ACD" w:rsidRPr="00F66FB3" w:rsidRDefault="00114ACD" w:rsidP="00114ACD">
                    <w:pPr>
                      <w:rPr>
                        <w:rFonts w:ascii="Arial" w:hAnsi="Arial" w:cs="Arial"/>
                        <w:b/>
                        <w:bCs/>
                        <w:sz w:val="14"/>
                        <w:szCs w:val="14"/>
                      </w:rPr>
                    </w:pPr>
                  </w:p>
                  <w:p w14:paraId="4CFDB5AA"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Bergmannstr. 102 </w:t>
                    </w:r>
                  </w:p>
                  <w:p w14:paraId="3C2F205C"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10961 Berlin </w:t>
                    </w:r>
                  </w:p>
                  <w:p w14:paraId="76F94EF2"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Fax </w:t>
                    </w:r>
                    <w:r w:rsidRPr="00F66FB3">
                      <w:rPr>
                        <w:rFonts w:ascii="Arial" w:hAnsi="Arial" w:cs="Arial"/>
                        <w:b/>
                        <w:bCs/>
                        <w:sz w:val="14"/>
                        <w:szCs w:val="14"/>
                      </w:rPr>
                      <w:tab/>
                      <w:t xml:space="preserve">+49 30 6900 405-11 </w:t>
                    </w:r>
                  </w:p>
                  <w:p w14:paraId="55569ED6"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Internet </w:t>
                    </w:r>
                    <w:r w:rsidRPr="00F66FB3">
                      <w:rPr>
                        <w:rFonts w:ascii="Arial" w:hAnsi="Arial" w:cs="Arial"/>
                        <w:b/>
                        <w:bCs/>
                        <w:sz w:val="14"/>
                        <w:szCs w:val="14"/>
                      </w:rPr>
                      <w:tab/>
                    </w:r>
                    <w:hyperlink r:id="rId5" w:history="1">
                      <w:r w:rsidRPr="00F66FB3">
                        <w:rPr>
                          <w:rStyle w:val="Hyperlink"/>
                          <w:rFonts w:ascii="Arial" w:hAnsi="Arial" w:cs="Arial"/>
                          <w:b/>
                          <w:bCs/>
                          <w:sz w:val="14"/>
                          <w:szCs w:val="14"/>
                        </w:rPr>
                        <w:t>www.vdaepc.de</w:t>
                      </w:r>
                    </w:hyperlink>
                    <w:r w:rsidRPr="00F66FB3">
                      <w:rPr>
                        <w:rFonts w:ascii="Arial" w:hAnsi="Arial" w:cs="Arial"/>
                        <w:b/>
                        <w:bCs/>
                        <w:sz w:val="14"/>
                        <w:szCs w:val="14"/>
                      </w:rPr>
                      <w:t xml:space="preserve"> </w:t>
                    </w:r>
                  </w:p>
                  <w:p w14:paraId="77185A92" w14:textId="77777777" w:rsidR="00114ACD" w:rsidRPr="00F66FB3" w:rsidRDefault="00114ACD" w:rsidP="00114ACD">
                    <w:pPr>
                      <w:rPr>
                        <w:rFonts w:ascii="Arial" w:hAnsi="Arial" w:cs="Arial"/>
                        <w:b/>
                        <w:bCs/>
                        <w:sz w:val="14"/>
                        <w:szCs w:val="14"/>
                      </w:rPr>
                    </w:pPr>
                  </w:p>
                  <w:p w14:paraId="7C578347" w14:textId="77777777" w:rsidR="00114ACD" w:rsidRPr="00F66FB3" w:rsidRDefault="00114ACD" w:rsidP="00114ACD">
                    <w:pPr>
                      <w:rPr>
                        <w:rFonts w:ascii="Arial" w:hAnsi="Arial" w:cs="Arial"/>
                        <w:b/>
                        <w:bCs/>
                        <w:sz w:val="14"/>
                        <w:szCs w:val="14"/>
                      </w:rPr>
                    </w:pPr>
                  </w:p>
                  <w:p w14:paraId="44543EE4"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Geschäftsstelle </w:t>
                    </w:r>
                  </w:p>
                  <w:p w14:paraId="6EFD93A8"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Larissa Temborius </w:t>
                    </w:r>
                  </w:p>
                  <w:p w14:paraId="11168447"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Telefon </w:t>
                    </w:r>
                    <w:r w:rsidRPr="00F66FB3">
                      <w:rPr>
                        <w:rFonts w:ascii="Arial" w:hAnsi="Arial" w:cs="Arial"/>
                        <w:b/>
                        <w:bCs/>
                        <w:sz w:val="14"/>
                        <w:szCs w:val="14"/>
                      </w:rPr>
                      <w:tab/>
                      <w:t xml:space="preserve">+49 30 6900 405-10 </w:t>
                    </w:r>
                  </w:p>
                  <w:p w14:paraId="27DD4F2B"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E-Mail </w:t>
                    </w:r>
                    <w:r w:rsidRPr="00F66FB3">
                      <w:rPr>
                        <w:rFonts w:ascii="Arial" w:hAnsi="Arial" w:cs="Arial"/>
                        <w:b/>
                        <w:bCs/>
                        <w:sz w:val="14"/>
                        <w:szCs w:val="14"/>
                      </w:rPr>
                      <w:tab/>
                    </w:r>
                    <w:hyperlink r:id="rId6" w:history="1">
                      <w:r w:rsidRPr="00F66FB3">
                        <w:rPr>
                          <w:rStyle w:val="Hyperlink"/>
                          <w:rFonts w:ascii="Arial" w:hAnsi="Arial" w:cs="Arial"/>
                          <w:b/>
                          <w:bCs/>
                          <w:sz w:val="14"/>
                          <w:szCs w:val="14"/>
                        </w:rPr>
                        <w:t>info@vdaepc.de</w:t>
                      </w:r>
                    </w:hyperlink>
                    <w:r w:rsidRPr="00F66FB3">
                      <w:rPr>
                        <w:rFonts w:ascii="Arial" w:hAnsi="Arial" w:cs="Arial"/>
                        <w:b/>
                        <w:bCs/>
                        <w:sz w:val="14"/>
                        <w:szCs w:val="14"/>
                      </w:rPr>
                      <w:t xml:space="preserve"> </w:t>
                    </w:r>
                  </w:p>
                  <w:p w14:paraId="7032E103" w14:textId="77777777" w:rsidR="00114ACD" w:rsidRPr="00F66FB3" w:rsidRDefault="00114ACD" w:rsidP="00114ACD">
                    <w:pPr>
                      <w:rPr>
                        <w:rFonts w:ascii="Arial" w:hAnsi="Arial" w:cs="Arial"/>
                        <w:b/>
                        <w:bCs/>
                        <w:sz w:val="14"/>
                        <w:szCs w:val="14"/>
                      </w:rPr>
                    </w:pPr>
                  </w:p>
                  <w:p w14:paraId="6AEF195D" w14:textId="77777777" w:rsidR="00114ACD" w:rsidRPr="00F66FB3" w:rsidRDefault="00114ACD" w:rsidP="00114ACD">
                    <w:pPr>
                      <w:rPr>
                        <w:rFonts w:ascii="Arial" w:hAnsi="Arial" w:cs="Arial"/>
                        <w:b/>
                        <w:bCs/>
                        <w:sz w:val="14"/>
                        <w:szCs w:val="14"/>
                      </w:rPr>
                    </w:pPr>
                  </w:p>
                  <w:p w14:paraId="71ACE690"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Pressestelle </w:t>
                    </w:r>
                  </w:p>
                  <w:p w14:paraId="1116242B"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Alexandra Schweickardt </w:t>
                    </w:r>
                  </w:p>
                  <w:p w14:paraId="197630DB"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Telefon </w:t>
                    </w:r>
                    <w:r w:rsidRPr="00F66FB3">
                      <w:rPr>
                        <w:rFonts w:ascii="Arial" w:hAnsi="Arial" w:cs="Arial"/>
                        <w:b/>
                        <w:bCs/>
                        <w:sz w:val="14"/>
                        <w:szCs w:val="14"/>
                      </w:rPr>
                      <w:tab/>
                      <w:t xml:space="preserve">+49 30 6900 405-12 </w:t>
                    </w:r>
                  </w:p>
                  <w:p w14:paraId="663D13FA"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E-Mail </w:t>
                    </w:r>
                    <w:r w:rsidRPr="00F66FB3">
                      <w:rPr>
                        <w:rFonts w:ascii="Arial" w:hAnsi="Arial" w:cs="Arial"/>
                        <w:b/>
                        <w:bCs/>
                        <w:sz w:val="14"/>
                        <w:szCs w:val="14"/>
                      </w:rPr>
                      <w:tab/>
                    </w:r>
                    <w:hyperlink r:id="rId7" w:history="1">
                      <w:r w:rsidRPr="00F66FB3">
                        <w:rPr>
                          <w:rStyle w:val="Hyperlink"/>
                          <w:rFonts w:ascii="Arial" w:hAnsi="Arial" w:cs="Arial"/>
                          <w:b/>
                          <w:bCs/>
                          <w:sz w:val="14"/>
                          <w:szCs w:val="14"/>
                        </w:rPr>
                        <w:t>presse@vdaepc.de</w:t>
                      </w:r>
                    </w:hyperlink>
                    <w:r w:rsidRPr="00F66FB3">
                      <w:rPr>
                        <w:rFonts w:ascii="Arial" w:hAnsi="Arial" w:cs="Arial"/>
                        <w:b/>
                        <w:bCs/>
                        <w:sz w:val="14"/>
                        <w:szCs w:val="14"/>
                      </w:rPr>
                      <w:t xml:space="preserve"> </w:t>
                    </w:r>
                  </w:p>
                  <w:p w14:paraId="50345687" w14:textId="77777777" w:rsidR="00114ACD" w:rsidRPr="00F66FB3" w:rsidRDefault="00114ACD" w:rsidP="00114ACD">
                    <w:pPr>
                      <w:rPr>
                        <w:rFonts w:ascii="Arial" w:hAnsi="Arial" w:cs="Arial"/>
                        <w:b/>
                        <w:bCs/>
                        <w:sz w:val="14"/>
                        <w:szCs w:val="14"/>
                      </w:rPr>
                    </w:pPr>
                  </w:p>
                  <w:p w14:paraId="02E86ACA" w14:textId="77777777" w:rsidR="00114ACD" w:rsidRPr="00F66FB3" w:rsidRDefault="00114ACD" w:rsidP="00114ACD">
                    <w:pPr>
                      <w:rPr>
                        <w:rFonts w:ascii="Arial" w:hAnsi="Arial" w:cs="Arial"/>
                        <w:b/>
                        <w:bCs/>
                        <w:sz w:val="14"/>
                        <w:szCs w:val="14"/>
                      </w:rPr>
                    </w:pPr>
                  </w:p>
                  <w:p w14:paraId="29557085"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Vorstand </w:t>
                    </w:r>
                  </w:p>
                  <w:p w14:paraId="4DCA6D71" w14:textId="77777777" w:rsidR="00114ACD" w:rsidRPr="00F66FB3" w:rsidRDefault="00114ACD" w:rsidP="00114ACD">
                    <w:pPr>
                      <w:rPr>
                        <w:rFonts w:ascii="Arial" w:hAnsi="Arial" w:cs="Arial"/>
                        <w:b/>
                        <w:bCs/>
                        <w:sz w:val="14"/>
                        <w:szCs w:val="14"/>
                      </w:rPr>
                    </w:pPr>
                  </w:p>
                  <w:p w14:paraId="69D571B3"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Präsident </w:t>
                    </w:r>
                  </w:p>
                  <w:p w14:paraId="3C77BE36" w14:textId="77777777" w:rsidR="00114ACD" w:rsidRPr="00F66FB3" w:rsidRDefault="00114ACD" w:rsidP="00114ACD">
                    <w:pPr>
                      <w:rPr>
                        <w:rFonts w:ascii="Arial" w:hAnsi="Arial" w:cs="Arial"/>
                        <w:sz w:val="14"/>
                        <w:szCs w:val="14"/>
                      </w:rPr>
                    </w:pPr>
                    <w:r w:rsidRPr="00F66FB3">
                      <w:rPr>
                        <w:rFonts w:ascii="Arial" w:hAnsi="Arial" w:cs="Arial"/>
                        <w:sz w:val="14"/>
                        <w:szCs w:val="14"/>
                      </w:rPr>
                      <w:t xml:space="preserve">Dr. med. </w:t>
                    </w:r>
                  </w:p>
                  <w:p w14:paraId="58C903D1" w14:textId="77777777" w:rsidR="00114ACD" w:rsidRPr="00F66FB3" w:rsidRDefault="00114ACD" w:rsidP="00114ACD">
                    <w:pPr>
                      <w:rPr>
                        <w:rFonts w:ascii="Arial" w:hAnsi="Arial" w:cs="Arial"/>
                        <w:sz w:val="14"/>
                        <w:szCs w:val="14"/>
                      </w:rPr>
                    </w:pPr>
                    <w:r w:rsidRPr="00F66FB3">
                      <w:rPr>
                        <w:rFonts w:ascii="Arial" w:hAnsi="Arial" w:cs="Arial"/>
                        <w:sz w:val="14"/>
                        <w:szCs w:val="14"/>
                      </w:rPr>
                      <w:t xml:space="preserve">Steffen Handstein </w:t>
                    </w:r>
                  </w:p>
                  <w:p w14:paraId="32A45FD7" w14:textId="77777777" w:rsidR="00114ACD" w:rsidRPr="00F66FB3" w:rsidRDefault="00114ACD" w:rsidP="00114ACD">
                    <w:pPr>
                      <w:rPr>
                        <w:rFonts w:ascii="Arial" w:hAnsi="Arial" w:cs="Arial"/>
                        <w:sz w:val="14"/>
                        <w:szCs w:val="14"/>
                      </w:rPr>
                    </w:pPr>
                    <w:r w:rsidRPr="00F66FB3">
                      <w:rPr>
                        <w:rFonts w:ascii="Arial" w:hAnsi="Arial" w:cs="Arial"/>
                        <w:sz w:val="14"/>
                        <w:szCs w:val="14"/>
                      </w:rPr>
                      <w:t xml:space="preserve">Dresden </w:t>
                    </w:r>
                  </w:p>
                  <w:p w14:paraId="66FD78B2" w14:textId="77777777" w:rsidR="00114ACD" w:rsidRPr="00F66FB3" w:rsidRDefault="00114ACD" w:rsidP="00114ACD">
                    <w:pPr>
                      <w:rPr>
                        <w:rFonts w:ascii="Arial" w:hAnsi="Arial" w:cs="Arial"/>
                        <w:sz w:val="14"/>
                        <w:szCs w:val="14"/>
                      </w:rPr>
                    </w:pPr>
                  </w:p>
                  <w:p w14:paraId="250C2A58"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Vize-Präsident </w:t>
                    </w:r>
                  </w:p>
                  <w:p w14:paraId="5EC1381A" w14:textId="77777777" w:rsidR="00114ACD" w:rsidRPr="00F66FB3" w:rsidRDefault="00114ACD" w:rsidP="00114ACD">
                    <w:pPr>
                      <w:rPr>
                        <w:rFonts w:ascii="Arial" w:hAnsi="Arial" w:cs="Arial"/>
                        <w:sz w:val="14"/>
                        <w:szCs w:val="14"/>
                      </w:rPr>
                    </w:pPr>
                    <w:r w:rsidRPr="00F66FB3">
                      <w:rPr>
                        <w:rFonts w:ascii="Arial" w:hAnsi="Arial" w:cs="Arial"/>
                        <w:sz w:val="14"/>
                        <w:szCs w:val="14"/>
                      </w:rPr>
                      <w:t xml:space="preserve">Prof. Dr. med. </w:t>
                    </w:r>
                  </w:p>
                  <w:p w14:paraId="359217E2" w14:textId="3172B02C" w:rsidR="00114ACD" w:rsidRPr="00F66FB3" w:rsidRDefault="00114ACD" w:rsidP="00114ACD">
                    <w:pPr>
                      <w:rPr>
                        <w:rFonts w:ascii="Arial" w:hAnsi="Arial" w:cs="Arial"/>
                        <w:sz w:val="14"/>
                        <w:szCs w:val="14"/>
                      </w:rPr>
                    </w:pPr>
                    <w:r w:rsidRPr="00F66FB3">
                      <w:rPr>
                        <w:rFonts w:ascii="Arial" w:hAnsi="Arial" w:cs="Arial"/>
                        <w:sz w:val="14"/>
                        <w:szCs w:val="14"/>
                      </w:rPr>
                      <w:t>Detle</w:t>
                    </w:r>
                    <w:r w:rsidR="009B4BFE" w:rsidRPr="00F66FB3">
                      <w:rPr>
                        <w:rFonts w:ascii="Arial" w:hAnsi="Arial" w:cs="Arial"/>
                        <w:sz w:val="14"/>
                        <w:szCs w:val="14"/>
                      </w:rPr>
                      <w:t>v</w:t>
                    </w:r>
                    <w:r w:rsidRPr="00F66FB3">
                      <w:rPr>
                        <w:rFonts w:ascii="Arial" w:hAnsi="Arial" w:cs="Arial"/>
                        <w:sz w:val="14"/>
                        <w:szCs w:val="14"/>
                      </w:rPr>
                      <w:t xml:space="preserve"> Hebebrand </w:t>
                    </w:r>
                  </w:p>
                  <w:p w14:paraId="40AB1C28" w14:textId="77777777" w:rsidR="00114ACD" w:rsidRPr="00F66FB3" w:rsidRDefault="00114ACD" w:rsidP="00114ACD">
                    <w:pPr>
                      <w:rPr>
                        <w:rFonts w:ascii="Arial" w:hAnsi="Arial" w:cs="Arial"/>
                        <w:sz w:val="14"/>
                        <w:szCs w:val="14"/>
                      </w:rPr>
                    </w:pPr>
                    <w:r w:rsidRPr="00F66FB3">
                      <w:rPr>
                        <w:rFonts w:ascii="Arial" w:hAnsi="Arial" w:cs="Arial"/>
                        <w:sz w:val="14"/>
                        <w:szCs w:val="14"/>
                      </w:rPr>
                      <w:t xml:space="preserve">Rotenburg </w:t>
                    </w:r>
                  </w:p>
                  <w:p w14:paraId="7F640950" w14:textId="77777777" w:rsidR="00114ACD" w:rsidRPr="00F66FB3" w:rsidRDefault="00114ACD" w:rsidP="00114ACD">
                    <w:pPr>
                      <w:rPr>
                        <w:rFonts w:ascii="Arial" w:hAnsi="Arial" w:cs="Arial"/>
                        <w:sz w:val="14"/>
                        <w:szCs w:val="14"/>
                      </w:rPr>
                    </w:pPr>
                  </w:p>
                  <w:p w14:paraId="3BC639A6" w14:textId="77777777"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Sekretär </w:t>
                    </w:r>
                  </w:p>
                  <w:p w14:paraId="3E9E6B3F" w14:textId="77777777" w:rsidR="00114ACD" w:rsidRPr="00F66FB3" w:rsidRDefault="00114ACD" w:rsidP="00114ACD">
                    <w:pPr>
                      <w:rPr>
                        <w:rFonts w:ascii="Arial" w:hAnsi="Arial" w:cs="Arial"/>
                        <w:sz w:val="14"/>
                        <w:szCs w:val="14"/>
                      </w:rPr>
                    </w:pPr>
                    <w:r w:rsidRPr="00F66FB3">
                      <w:rPr>
                        <w:rFonts w:ascii="Arial" w:hAnsi="Arial" w:cs="Arial"/>
                        <w:sz w:val="14"/>
                        <w:szCs w:val="14"/>
                      </w:rPr>
                      <w:t xml:space="preserve">Dr. med. </w:t>
                    </w:r>
                  </w:p>
                  <w:p w14:paraId="5E8536D6" w14:textId="77777777" w:rsidR="00114ACD" w:rsidRPr="00F66FB3" w:rsidRDefault="00114ACD" w:rsidP="00114ACD">
                    <w:pPr>
                      <w:rPr>
                        <w:rFonts w:ascii="Arial" w:hAnsi="Arial" w:cs="Arial"/>
                        <w:sz w:val="14"/>
                        <w:szCs w:val="14"/>
                      </w:rPr>
                    </w:pPr>
                    <w:r w:rsidRPr="00F66FB3">
                      <w:rPr>
                        <w:rFonts w:ascii="Arial" w:hAnsi="Arial" w:cs="Arial"/>
                        <w:sz w:val="14"/>
                        <w:szCs w:val="14"/>
                      </w:rPr>
                      <w:t xml:space="preserve">Alexander Schönborn </w:t>
                    </w:r>
                  </w:p>
                  <w:p w14:paraId="37959F9C" w14:textId="120BC7BF" w:rsidR="00114ACD" w:rsidRPr="00F66FB3" w:rsidRDefault="00C00EB6" w:rsidP="00114ACD">
                    <w:pPr>
                      <w:rPr>
                        <w:rFonts w:ascii="Arial" w:hAnsi="Arial" w:cs="Arial"/>
                        <w:sz w:val="14"/>
                        <w:szCs w:val="14"/>
                      </w:rPr>
                    </w:pPr>
                    <w:r w:rsidRPr="00F66FB3">
                      <w:rPr>
                        <w:rFonts w:ascii="Arial" w:hAnsi="Arial" w:cs="Arial"/>
                        <w:sz w:val="14"/>
                        <w:szCs w:val="14"/>
                      </w:rPr>
                      <w:t>Berlin</w:t>
                    </w:r>
                    <w:r w:rsidR="00114ACD" w:rsidRPr="00F66FB3">
                      <w:rPr>
                        <w:rFonts w:ascii="Arial" w:hAnsi="Arial" w:cs="Arial"/>
                        <w:sz w:val="14"/>
                        <w:szCs w:val="14"/>
                      </w:rPr>
                      <w:t xml:space="preserve"> </w:t>
                    </w:r>
                  </w:p>
                  <w:p w14:paraId="021904C8" w14:textId="77777777" w:rsidR="00114ACD" w:rsidRPr="00F66FB3" w:rsidRDefault="00114ACD" w:rsidP="00114ACD">
                    <w:pPr>
                      <w:rPr>
                        <w:rFonts w:ascii="Arial" w:hAnsi="Arial" w:cs="Arial"/>
                        <w:sz w:val="14"/>
                        <w:szCs w:val="14"/>
                      </w:rPr>
                    </w:pPr>
                  </w:p>
                  <w:p w14:paraId="14D92FB8" w14:textId="4DFA95B5" w:rsidR="00114ACD" w:rsidRPr="00F66FB3" w:rsidRDefault="00114ACD" w:rsidP="00114ACD">
                    <w:pPr>
                      <w:rPr>
                        <w:rFonts w:ascii="Arial" w:hAnsi="Arial" w:cs="Arial"/>
                        <w:b/>
                        <w:bCs/>
                        <w:sz w:val="14"/>
                        <w:szCs w:val="14"/>
                      </w:rPr>
                    </w:pPr>
                    <w:r w:rsidRPr="00F66FB3">
                      <w:rPr>
                        <w:rFonts w:ascii="Arial" w:hAnsi="Arial" w:cs="Arial"/>
                        <w:b/>
                        <w:bCs/>
                        <w:sz w:val="14"/>
                        <w:szCs w:val="14"/>
                      </w:rPr>
                      <w:t xml:space="preserve">Schatzmeister </w:t>
                    </w:r>
                  </w:p>
                  <w:p w14:paraId="6B086F20" w14:textId="77777777" w:rsidR="00114ACD" w:rsidRPr="00F66FB3" w:rsidRDefault="00114ACD" w:rsidP="00114ACD">
                    <w:pPr>
                      <w:rPr>
                        <w:rFonts w:ascii="Arial" w:hAnsi="Arial" w:cs="Arial"/>
                        <w:sz w:val="14"/>
                        <w:szCs w:val="14"/>
                      </w:rPr>
                    </w:pPr>
                    <w:r w:rsidRPr="00F66FB3">
                      <w:rPr>
                        <w:rFonts w:ascii="Arial" w:hAnsi="Arial" w:cs="Arial"/>
                        <w:sz w:val="14"/>
                        <w:szCs w:val="14"/>
                      </w:rPr>
                      <w:t xml:space="preserve">Dr. med. </w:t>
                    </w:r>
                  </w:p>
                  <w:p w14:paraId="67E531A3" w14:textId="7CFDA2E8" w:rsidR="00476AF2" w:rsidRDefault="00FD0341">
                    <w:r>
                      <w:rPr>
                        <w:rFonts w:ascii="Arial" w:hAnsi="Arial" w:cs="Arial"/>
                        <w:sz w:val="14"/>
                        <w:szCs w:val="14"/>
                      </w:rPr>
                      <w:t>Sixtus Allert</w:t>
                    </w:r>
                    <w:r>
                      <w:rPr>
                        <w:rFonts w:ascii="Arial" w:hAnsi="Arial" w:cs="Arial"/>
                        <w:sz w:val="14"/>
                        <w:szCs w:val="14"/>
                      </w:rPr>
                      <w:br/>
                      <w:t>Hameln</w:t>
                    </w:r>
                  </w:p>
                </w:txbxContent>
              </v:textbox>
              <w10:wrap anchory="page"/>
            </v:shape>
          </w:pict>
        </mc:Fallback>
      </mc:AlternateContent>
    </w:r>
    <w:r w:rsidR="00DB3642">
      <w:rPr>
        <w:sz w:val="13"/>
        <w:szCs w:val="13"/>
      </w:rPr>
      <w:t xml:space="preserve">VDÄPC </w:t>
    </w:r>
    <w:r w:rsidR="00DB3642">
      <w:rPr>
        <w:rFonts w:cs="Arial"/>
        <w:sz w:val="13"/>
        <w:szCs w:val="13"/>
      </w:rPr>
      <w:t>•</w:t>
    </w:r>
    <w:r w:rsidR="00DB3642">
      <w:rPr>
        <w:sz w:val="13"/>
        <w:szCs w:val="13"/>
      </w:rPr>
      <w:t xml:space="preserve"> Bergmannstr.102 </w:t>
    </w:r>
    <w:r w:rsidR="00DB3642">
      <w:rPr>
        <w:rFonts w:cs="Arial"/>
        <w:sz w:val="13"/>
        <w:szCs w:val="13"/>
      </w:rPr>
      <w:t>• 10961 Berlin</w:t>
    </w:r>
  </w:p>
  <w:p w14:paraId="7267E392" w14:textId="77777777" w:rsidR="00166028" w:rsidRPr="00920527" w:rsidRDefault="00166028" w:rsidP="009E17CD">
    <w:pPr>
      <w:pStyle w:val="berschrift4"/>
      <w:ind w:firstLine="708"/>
      <w:rPr>
        <w:sz w:val="13"/>
        <w:szCs w:val="13"/>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5A9CD" w14:textId="77777777" w:rsidR="00C00EB6" w:rsidRDefault="00C00EB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CE1D3C"/>
    <w:multiLevelType w:val="hybridMultilevel"/>
    <w:tmpl w:val="71264B66"/>
    <w:lvl w:ilvl="0" w:tplc="05FE4F44">
      <w:numFmt w:val="bullet"/>
      <w:lvlText w:val="-"/>
      <w:lvlJc w:val="left"/>
      <w:pPr>
        <w:ind w:left="720" w:hanging="360"/>
      </w:pPr>
      <w:rPr>
        <w:rFonts w:ascii="Calibri" w:eastAsia="Times New Roman" w:hAnsi="Calibri" w:cs="Calibri" w:hint="default"/>
        <w:color w:val="auto"/>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594721C"/>
    <w:multiLevelType w:val="hybridMultilevel"/>
    <w:tmpl w:val="BAE22624"/>
    <w:lvl w:ilvl="0" w:tplc="39667FFE">
      <w:start w:val="1"/>
      <w:numFmt w:val="lowerRoman"/>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573604E6"/>
    <w:multiLevelType w:val="hybridMultilevel"/>
    <w:tmpl w:val="E5B283B2"/>
    <w:lvl w:ilvl="0" w:tplc="B122FB44">
      <w:start w:val="25"/>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21508229">
    <w:abstractNumId w:val="1"/>
  </w:num>
  <w:num w:numId="2" w16cid:durableId="1777554162">
    <w:abstractNumId w:val="2"/>
  </w:num>
  <w:num w:numId="3" w16cid:durableId="1466848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BFE"/>
    <w:rsid w:val="000100A4"/>
    <w:rsid w:val="0003108F"/>
    <w:rsid w:val="00044B98"/>
    <w:rsid w:val="000616FB"/>
    <w:rsid w:val="000903CC"/>
    <w:rsid w:val="00090D5A"/>
    <w:rsid w:val="0009148A"/>
    <w:rsid w:val="0009513C"/>
    <w:rsid w:val="00095953"/>
    <w:rsid w:val="000A6587"/>
    <w:rsid w:val="000C6AE6"/>
    <w:rsid w:val="000E1999"/>
    <w:rsid w:val="00102986"/>
    <w:rsid w:val="00104F2D"/>
    <w:rsid w:val="00114ACD"/>
    <w:rsid w:val="00131ABD"/>
    <w:rsid w:val="00166028"/>
    <w:rsid w:val="00166265"/>
    <w:rsid w:val="001A01DF"/>
    <w:rsid w:val="001D58E5"/>
    <w:rsid w:val="001F719D"/>
    <w:rsid w:val="00212724"/>
    <w:rsid w:val="00223423"/>
    <w:rsid w:val="0022395F"/>
    <w:rsid w:val="00242A05"/>
    <w:rsid w:val="00245D96"/>
    <w:rsid w:val="002528FA"/>
    <w:rsid w:val="00272848"/>
    <w:rsid w:val="00291C6C"/>
    <w:rsid w:val="00296EAD"/>
    <w:rsid w:val="002A68ED"/>
    <w:rsid w:val="002B05A5"/>
    <w:rsid w:val="002D5DB4"/>
    <w:rsid w:val="002F0BFD"/>
    <w:rsid w:val="00306EAC"/>
    <w:rsid w:val="00323AB8"/>
    <w:rsid w:val="003325A3"/>
    <w:rsid w:val="00332BFF"/>
    <w:rsid w:val="00346FDE"/>
    <w:rsid w:val="00365729"/>
    <w:rsid w:val="00370B3E"/>
    <w:rsid w:val="003811F0"/>
    <w:rsid w:val="003820E6"/>
    <w:rsid w:val="003A0F9D"/>
    <w:rsid w:val="003A1543"/>
    <w:rsid w:val="003B4DED"/>
    <w:rsid w:val="003D301D"/>
    <w:rsid w:val="003F4656"/>
    <w:rsid w:val="00411489"/>
    <w:rsid w:val="00423057"/>
    <w:rsid w:val="00423A45"/>
    <w:rsid w:val="00431D0B"/>
    <w:rsid w:val="00446032"/>
    <w:rsid w:val="00461C18"/>
    <w:rsid w:val="00462B2B"/>
    <w:rsid w:val="00470367"/>
    <w:rsid w:val="00476AF2"/>
    <w:rsid w:val="0048604A"/>
    <w:rsid w:val="00492F93"/>
    <w:rsid w:val="004A053C"/>
    <w:rsid w:val="004A456B"/>
    <w:rsid w:val="004C2915"/>
    <w:rsid w:val="004C29B6"/>
    <w:rsid w:val="004D5AD7"/>
    <w:rsid w:val="004D6FB1"/>
    <w:rsid w:val="004E1590"/>
    <w:rsid w:val="00533E1F"/>
    <w:rsid w:val="00540506"/>
    <w:rsid w:val="005545A5"/>
    <w:rsid w:val="005555A8"/>
    <w:rsid w:val="005605C2"/>
    <w:rsid w:val="00564D3E"/>
    <w:rsid w:val="0058106B"/>
    <w:rsid w:val="00592685"/>
    <w:rsid w:val="00592E84"/>
    <w:rsid w:val="005959E4"/>
    <w:rsid w:val="005A2B90"/>
    <w:rsid w:val="005A3469"/>
    <w:rsid w:val="005B3C39"/>
    <w:rsid w:val="005C506C"/>
    <w:rsid w:val="005F5809"/>
    <w:rsid w:val="006022E6"/>
    <w:rsid w:val="00662A62"/>
    <w:rsid w:val="00683CBB"/>
    <w:rsid w:val="00695809"/>
    <w:rsid w:val="006B3F7C"/>
    <w:rsid w:val="006D5476"/>
    <w:rsid w:val="006E0086"/>
    <w:rsid w:val="006E3A61"/>
    <w:rsid w:val="006F4EE1"/>
    <w:rsid w:val="00733A15"/>
    <w:rsid w:val="007458ED"/>
    <w:rsid w:val="00750E4A"/>
    <w:rsid w:val="00753139"/>
    <w:rsid w:val="007536B6"/>
    <w:rsid w:val="00755652"/>
    <w:rsid w:val="00780B6B"/>
    <w:rsid w:val="00786446"/>
    <w:rsid w:val="007A43B7"/>
    <w:rsid w:val="007A72CA"/>
    <w:rsid w:val="007D3E10"/>
    <w:rsid w:val="007D646D"/>
    <w:rsid w:val="007F0CF5"/>
    <w:rsid w:val="007F7553"/>
    <w:rsid w:val="00840FAE"/>
    <w:rsid w:val="008559FD"/>
    <w:rsid w:val="00856CC8"/>
    <w:rsid w:val="00877F22"/>
    <w:rsid w:val="008F7CFC"/>
    <w:rsid w:val="00920527"/>
    <w:rsid w:val="00935B03"/>
    <w:rsid w:val="00967CB6"/>
    <w:rsid w:val="009927AC"/>
    <w:rsid w:val="00994E89"/>
    <w:rsid w:val="009A2847"/>
    <w:rsid w:val="009B4BFE"/>
    <w:rsid w:val="009D61E6"/>
    <w:rsid w:val="009D6F16"/>
    <w:rsid w:val="009E17CD"/>
    <w:rsid w:val="009F45FD"/>
    <w:rsid w:val="00A11BE6"/>
    <w:rsid w:val="00A30A36"/>
    <w:rsid w:val="00A34A2E"/>
    <w:rsid w:val="00A414F3"/>
    <w:rsid w:val="00A74D59"/>
    <w:rsid w:val="00A76C81"/>
    <w:rsid w:val="00A86C14"/>
    <w:rsid w:val="00A97A99"/>
    <w:rsid w:val="00AB1C04"/>
    <w:rsid w:val="00AC5BD3"/>
    <w:rsid w:val="00B10A0E"/>
    <w:rsid w:val="00B41866"/>
    <w:rsid w:val="00B437C6"/>
    <w:rsid w:val="00B51139"/>
    <w:rsid w:val="00B52899"/>
    <w:rsid w:val="00B5483E"/>
    <w:rsid w:val="00B748C1"/>
    <w:rsid w:val="00B76EDC"/>
    <w:rsid w:val="00B82ADB"/>
    <w:rsid w:val="00B839FC"/>
    <w:rsid w:val="00B8410B"/>
    <w:rsid w:val="00B867E7"/>
    <w:rsid w:val="00BC44E4"/>
    <w:rsid w:val="00BD2AE4"/>
    <w:rsid w:val="00BF0AA7"/>
    <w:rsid w:val="00C00EB6"/>
    <w:rsid w:val="00C25ADB"/>
    <w:rsid w:val="00C34898"/>
    <w:rsid w:val="00C53AE2"/>
    <w:rsid w:val="00C6245D"/>
    <w:rsid w:val="00C73491"/>
    <w:rsid w:val="00C87E44"/>
    <w:rsid w:val="00C90710"/>
    <w:rsid w:val="00C95250"/>
    <w:rsid w:val="00CA295C"/>
    <w:rsid w:val="00CB1AE2"/>
    <w:rsid w:val="00CC3D37"/>
    <w:rsid w:val="00CC7D76"/>
    <w:rsid w:val="00CD49E9"/>
    <w:rsid w:val="00CD4F52"/>
    <w:rsid w:val="00CF4FEB"/>
    <w:rsid w:val="00D05CB0"/>
    <w:rsid w:val="00D14FD4"/>
    <w:rsid w:val="00D246B8"/>
    <w:rsid w:val="00D37FAD"/>
    <w:rsid w:val="00D52496"/>
    <w:rsid w:val="00D52A57"/>
    <w:rsid w:val="00DB3642"/>
    <w:rsid w:val="00DC7CD5"/>
    <w:rsid w:val="00E12F91"/>
    <w:rsid w:val="00E3462A"/>
    <w:rsid w:val="00E37276"/>
    <w:rsid w:val="00E5733D"/>
    <w:rsid w:val="00E75FE0"/>
    <w:rsid w:val="00E8466F"/>
    <w:rsid w:val="00E93AE6"/>
    <w:rsid w:val="00EC283D"/>
    <w:rsid w:val="00ED77E8"/>
    <w:rsid w:val="00EF0CDA"/>
    <w:rsid w:val="00EF6EEC"/>
    <w:rsid w:val="00F06475"/>
    <w:rsid w:val="00F24AA3"/>
    <w:rsid w:val="00F42CE6"/>
    <w:rsid w:val="00F467D9"/>
    <w:rsid w:val="00F50868"/>
    <w:rsid w:val="00F66FB3"/>
    <w:rsid w:val="00FB137C"/>
    <w:rsid w:val="00FD0341"/>
    <w:rsid w:val="00FE29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CE3CF2C"/>
  <w15:docId w15:val="{1862BC4F-B0E7-8344-86D1-4748CBFCB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etaNormalLF" w:hAnsi="MetaNormalLF"/>
      <w:color w:val="808080"/>
    </w:rPr>
  </w:style>
  <w:style w:type="paragraph" w:styleId="berschrift1">
    <w:name w:val="heading 1"/>
    <w:basedOn w:val="Standard"/>
    <w:next w:val="Standard"/>
    <w:qFormat/>
    <w:pPr>
      <w:keepNext/>
      <w:spacing w:before="240" w:after="60"/>
      <w:outlineLvl w:val="0"/>
    </w:pPr>
    <w:rPr>
      <w:rFonts w:ascii="MetaNormalLF-Caps" w:hAnsi="MetaNormalLF-Caps"/>
      <w:b/>
      <w:color w:val="008000"/>
      <w:kern w:val="32"/>
      <w:sz w:val="32"/>
    </w:rPr>
  </w:style>
  <w:style w:type="paragraph" w:styleId="berschrift2">
    <w:name w:val="heading 2"/>
    <w:basedOn w:val="Standard"/>
    <w:next w:val="Standard"/>
    <w:qFormat/>
    <w:pPr>
      <w:keepNext/>
      <w:spacing w:before="240" w:after="60"/>
      <w:outlineLvl w:val="1"/>
    </w:pPr>
    <w:rPr>
      <w:b/>
      <w:i/>
      <w:sz w:val="28"/>
    </w:rPr>
  </w:style>
  <w:style w:type="paragraph" w:styleId="berschrift3">
    <w:name w:val="heading 3"/>
    <w:basedOn w:val="Standard"/>
    <w:next w:val="Standard"/>
    <w:qFormat/>
    <w:pPr>
      <w:keepNext/>
      <w:spacing w:before="240" w:after="60"/>
      <w:outlineLvl w:val="2"/>
    </w:pPr>
    <w:rPr>
      <w:b/>
      <w:sz w:val="26"/>
    </w:rPr>
  </w:style>
  <w:style w:type="paragraph" w:styleId="berschrift4">
    <w:name w:val="heading 4"/>
    <w:basedOn w:val="Standard"/>
    <w:next w:val="Standard"/>
    <w:link w:val="berschrift4Zchn"/>
    <w:qFormat/>
    <w:pPr>
      <w:keepNext/>
      <w:outlineLvl w:val="3"/>
    </w:pPr>
    <w:rPr>
      <w:rFonts w:ascii="Arial" w:hAnsi="Arial"/>
      <w:b/>
      <w:sz w:val="14"/>
    </w:rPr>
  </w:style>
  <w:style w:type="paragraph" w:styleId="berschrift5">
    <w:name w:val="heading 5"/>
    <w:basedOn w:val="Standard"/>
    <w:next w:val="Standard"/>
    <w:qFormat/>
    <w:pPr>
      <w:keepNext/>
      <w:outlineLvl w:val="4"/>
    </w:pPr>
    <w:rPr>
      <w:rFonts w:ascii="Arial" w:hAnsi="Arial"/>
      <w:b/>
      <w:i/>
      <w:sz w:val="14"/>
    </w:rPr>
  </w:style>
  <w:style w:type="paragraph" w:styleId="berschrift8">
    <w:name w:val="heading 8"/>
    <w:basedOn w:val="Standard"/>
    <w:next w:val="Standard"/>
    <w:qFormat/>
    <w:rsid w:val="00877F22"/>
    <w:pPr>
      <w:spacing w:before="240" w:after="60"/>
      <w:outlineLvl w:val="7"/>
    </w:pPr>
    <w:rPr>
      <w:rFonts w:ascii="Times New Roman" w:hAnsi="Times New Roman"/>
      <w:i/>
      <w:i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Dokumentstruktur">
    <w:name w:val="Document Map"/>
    <w:basedOn w:val="Standard"/>
    <w:semiHidden/>
    <w:rsid w:val="00877F22"/>
    <w:pPr>
      <w:shd w:val="clear" w:color="auto" w:fill="000080"/>
    </w:pPr>
    <w:rPr>
      <w:rFonts w:ascii="Tahoma" w:hAnsi="Tahoma" w:cs="Tahoma"/>
    </w:rPr>
  </w:style>
  <w:style w:type="paragraph" w:styleId="Sprechblasentext">
    <w:name w:val="Balloon Text"/>
    <w:basedOn w:val="Standard"/>
    <w:semiHidden/>
    <w:rsid w:val="00A414F3"/>
    <w:rPr>
      <w:rFonts w:ascii="Tahoma" w:hAnsi="Tahoma" w:cs="Tahoma"/>
      <w:sz w:val="16"/>
      <w:szCs w:val="16"/>
    </w:rPr>
  </w:style>
  <w:style w:type="paragraph" w:customStyle="1" w:styleId="freitext">
    <w:name w:val="freitext"/>
    <w:basedOn w:val="Standard"/>
    <w:rsid w:val="006E0086"/>
    <w:pPr>
      <w:spacing w:before="100" w:beforeAutospacing="1" w:after="100" w:afterAutospacing="1"/>
    </w:pPr>
    <w:rPr>
      <w:rFonts w:ascii="Times New Roman" w:hAnsi="Times New Roman"/>
      <w:color w:val="auto"/>
      <w:sz w:val="24"/>
      <w:szCs w:val="24"/>
    </w:rPr>
  </w:style>
  <w:style w:type="paragraph" w:styleId="StandardWeb">
    <w:name w:val="Normal (Web)"/>
    <w:basedOn w:val="Standard"/>
    <w:rsid w:val="006E0086"/>
    <w:pPr>
      <w:spacing w:before="100" w:beforeAutospacing="1" w:after="100" w:afterAutospacing="1"/>
    </w:pPr>
    <w:rPr>
      <w:rFonts w:ascii="Times New Roman" w:hAnsi="Times New Roman"/>
      <w:color w:val="auto"/>
      <w:sz w:val="24"/>
      <w:szCs w:val="24"/>
    </w:rPr>
  </w:style>
  <w:style w:type="character" w:customStyle="1" w:styleId="berschrift4Zchn">
    <w:name w:val="Überschrift 4 Zchn"/>
    <w:link w:val="berschrift4"/>
    <w:rsid w:val="008559FD"/>
    <w:rPr>
      <w:rFonts w:ascii="Arial" w:hAnsi="Arial"/>
      <w:b/>
      <w:color w:val="808080"/>
      <w:sz w:val="14"/>
    </w:rPr>
  </w:style>
  <w:style w:type="paragraph" w:styleId="KeinLeerraum">
    <w:name w:val="No Spacing"/>
    <w:uiPriority w:val="1"/>
    <w:qFormat/>
    <w:rsid w:val="00470367"/>
    <w:rPr>
      <w:rFonts w:ascii="Calibri" w:eastAsia="Calibri" w:hAnsi="Calibri"/>
      <w:sz w:val="22"/>
      <w:szCs w:val="22"/>
      <w:lang w:eastAsia="en-US"/>
    </w:rPr>
  </w:style>
  <w:style w:type="paragraph" w:styleId="Listenabsatz">
    <w:name w:val="List Paragraph"/>
    <w:basedOn w:val="Standard"/>
    <w:uiPriority w:val="34"/>
    <w:qFormat/>
    <w:rsid w:val="00FB137C"/>
    <w:pPr>
      <w:ind w:left="720"/>
      <w:contextualSpacing/>
    </w:pPr>
  </w:style>
  <w:style w:type="character" w:styleId="Hyperlink">
    <w:name w:val="Hyperlink"/>
    <w:basedOn w:val="Absatz-Standardschriftart"/>
    <w:unhideWhenUsed/>
    <w:rsid w:val="00C34898"/>
    <w:rPr>
      <w:color w:val="0000FF" w:themeColor="hyperlink"/>
      <w:u w:val="single"/>
    </w:rPr>
  </w:style>
  <w:style w:type="character" w:styleId="NichtaufgelsteErwhnung">
    <w:name w:val="Unresolved Mention"/>
    <w:basedOn w:val="Absatz-Standardschriftart"/>
    <w:uiPriority w:val="99"/>
    <w:semiHidden/>
    <w:unhideWhenUsed/>
    <w:rsid w:val="00C34898"/>
    <w:rPr>
      <w:color w:val="605E5C"/>
      <w:shd w:val="clear" w:color="auto" w:fill="E1DFDD"/>
    </w:rPr>
  </w:style>
  <w:style w:type="character" w:styleId="BesuchterLink">
    <w:name w:val="FollowedHyperlink"/>
    <w:basedOn w:val="Absatz-Standardschriftart"/>
    <w:semiHidden/>
    <w:unhideWhenUsed/>
    <w:rsid w:val="00114A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337787">
      <w:bodyDiv w:val="1"/>
      <w:marLeft w:val="0"/>
      <w:marRight w:val="0"/>
      <w:marTop w:val="0"/>
      <w:marBottom w:val="0"/>
      <w:divBdr>
        <w:top w:val="none" w:sz="0" w:space="0" w:color="auto"/>
        <w:left w:val="none" w:sz="0" w:space="0" w:color="auto"/>
        <w:bottom w:val="none" w:sz="0" w:space="0" w:color="auto"/>
        <w:right w:val="none" w:sz="0" w:space="0" w:color="auto"/>
      </w:divBdr>
    </w:div>
    <w:div w:id="932859052">
      <w:bodyDiv w:val="1"/>
      <w:marLeft w:val="0"/>
      <w:marRight w:val="0"/>
      <w:marTop w:val="0"/>
      <w:marBottom w:val="0"/>
      <w:divBdr>
        <w:top w:val="none" w:sz="0" w:space="0" w:color="auto"/>
        <w:left w:val="none" w:sz="0" w:space="0" w:color="auto"/>
        <w:bottom w:val="none" w:sz="0" w:space="0" w:color="auto"/>
        <w:right w:val="none" w:sz="0" w:space="0" w:color="auto"/>
      </w:divBdr>
    </w:div>
    <w:div w:id="1329140271">
      <w:bodyDiv w:val="1"/>
      <w:marLeft w:val="0"/>
      <w:marRight w:val="0"/>
      <w:marTop w:val="0"/>
      <w:marBottom w:val="0"/>
      <w:divBdr>
        <w:top w:val="none" w:sz="0" w:space="0" w:color="auto"/>
        <w:left w:val="none" w:sz="0" w:space="0" w:color="auto"/>
        <w:bottom w:val="none" w:sz="0" w:space="0" w:color="auto"/>
        <w:right w:val="none" w:sz="0" w:space="0" w:color="auto"/>
      </w:divBdr>
    </w:div>
    <w:div w:id="1397971925">
      <w:bodyDiv w:val="1"/>
      <w:marLeft w:val="0"/>
      <w:marRight w:val="0"/>
      <w:marTop w:val="0"/>
      <w:marBottom w:val="0"/>
      <w:divBdr>
        <w:top w:val="none" w:sz="0" w:space="0" w:color="auto"/>
        <w:left w:val="none" w:sz="0" w:space="0" w:color="auto"/>
        <w:bottom w:val="none" w:sz="0" w:space="0" w:color="auto"/>
        <w:right w:val="none" w:sz="0" w:space="0" w:color="auto"/>
      </w:divBdr>
    </w:div>
    <w:div w:id="1890722402">
      <w:bodyDiv w:val="1"/>
      <w:marLeft w:val="0"/>
      <w:marRight w:val="0"/>
      <w:marTop w:val="0"/>
      <w:marBottom w:val="0"/>
      <w:divBdr>
        <w:top w:val="none" w:sz="0" w:space="0" w:color="auto"/>
        <w:left w:val="none" w:sz="0" w:space="0" w:color="auto"/>
        <w:bottom w:val="none" w:sz="0" w:space="0" w:color="auto"/>
        <w:right w:val="none" w:sz="0" w:space="0" w:color="auto"/>
      </w:divBdr>
    </w:div>
    <w:div w:id="206478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esse@vdaepc.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vdaepc.de/aktuelles-presse/statistiken/"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vdaepc.de/"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hyperlink" Target="mailto:info@vdaepc.de" TargetMode="External"/><Relationship Id="rId7" Type="http://schemas.openxmlformats.org/officeDocument/2006/relationships/hyperlink" Target="mailto:presse@vdaepc.de" TargetMode="External"/><Relationship Id="rId2" Type="http://schemas.openxmlformats.org/officeDocument/2006/relationships/hyperlink" Target="http://www.vdaepc.de" TargetMode="External"/><Relationship Id="rId1" Type="http://schemas.openxmlformats.org/officeDocument/2006/relationships/image" Target="media/image1.jpg"/><Relationship Id="rId6" Type="http://schemas.openxmlformats.org/officeDocument/2006/relationships/hyperlink" Target="mailto:info@vdaepc.de" TargetMode="External"/><Relationship Id="rId5" Type="http://schemas.openxmlformats.org/officeDocument/2006/relationships/hyperlink" Target="http://www.vdaepc.de" TargetMode="External"/><Relationship Id="rId4" Type="http://schemas.openxmlformats.org/officeDocument/2006/relationships/hyperlink" Target="mailto:presse@vdaepc.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6755</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Herr Prof</vt:lpstr>
    </vt:vector>
  </TitlesOfParts>
  <Company>P&amp;R</Company>
  <LinksUpToDate>false</LinksUpToDate>
  <CharactersWithSpaces>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Herr Prof</dc:title>
  <dc:creator>Katharina Dabels</dc:creator>
  <cp:lastModifiedBy>Alexandra Schweickardt</cp:lastModifiedBy>
  <cp:revision>3</cp:revision>
  <cp:lastPrinted>2019-05-02T10:20:00Z</cp:lastPrinted>
  <dcterms:created xsi:type="dcterms:W3CDTF">2022-05-17T07:34:00Z</dcterms:created>
  <dcterms:modified xsi:type="dcterms:W3CDTF">2022-05-17T08:45:00Z</dcterms:modified>
</cp:coreProperties>
</file>